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0BE4" w:rsidRDefault="004A0BE4">
      <w:pPr>
        <w:spacing w:after="40"/>
        <w:jc w:val="center"/>
        <w:rPr>
          <w:rFonts w:ascii="Calibri" w:hAnsi="Calibri"/>
          <w:b/>
          <w:color w:val="1A365D"/>
          <w:sz w:val="34"/>
        </w:rPr>
      </w:pPr>
    </w:p>
    <w:p w:rsidR="004A0BE4" w:rsidRDefault="004A0BE4">
      <w:pPr>
        <w:spacing w:after="40"/>
        <w:jc w:val="center"/>
        <w:rPr>
          <w:rFonts w:ascii="Calibri" w:hAnsi="Calibri"/>
          <w:b/>
          <w:color w:val="1A365D"/>
          <w:sz w:val="34"/>
        </w:rPr>
      </w:pPr>
    </w:p>
    <w:p w:rsidR="004A0BE4" w:rsidRDefault="004A0BE4">
      <w:pPr>
        <w:spacing w:after="40"/>
        <w:jc w:val="center"/>
        <w:rPr>
          <w:rFonts w:ascii="Calibri" w:hAnsi="Calibri"/>
          <w:b/>
          <w:color w:val="1A365D"/>
          <w:sz w:val="34"/>
        </w:rPr>
      </w:pPr>
    </w:p>
    <w:p w:rsidR="004A0BE4" w:rsidRDefault="004A0BE4">
      <w:pPr>
        <w:spacing w:after="40"/>
        <w:jc w:val="center"/>
        <w:rPr>
          <w:rFonts w:ascii="Calibri" w:hAnsi="Calibri"/>
          <w:b/>
          <w:color w:val="1A365D"/>
          <w:sz w:val="34"/>
        </w:rPr>
      </w:pPr>
    </w:p>
    <w:p w:rsidR="004A0BE4" w:rsidRDefault="004A0BE4">
      <w:pPr>
        <w:spacing w:after="40"/>
        <w:jc w:val="center"/>
        <w:rPr>
          <w:rFonts w:ascii="Calibri" w:hAnsi="Calibri"/>
          <w:b/>
          <w:color w:val="1A365D"/>
          <w:sz w:val="34"/>
        </w:rPr>
      </w:pPr>
    </w:p>
    <w:p w:rsidR="004A0BE4" w:rsidRDefault="004A0BE4">
      <w:pPr>
        <w:spacing w:after="40"/>
        <w:jc w:val="center"/>
        <w:rPr>
          <w:rFonts w:ascii="Calibri" w:hAnsi="Calibri"/>
          <w:b/>
          <w:color w:val="1A365D"/>
          <w:sz w:val="34"/>
        </w:rPr>
      </w:pPr>
      <w:r w:rsidRPr="007A32F8">
        <w:rPr>
          <w:rFonts w:ascii="Arial" w:hAnsi="Arial" w:cs="Arial"/>
          <w:noProof/>
          <w:sz w:val="24"/>
          <w:szCs w:val="24"/>
          <w:lang w:eastAsia="es-CL"/>
        </w:rPr>
        <w:drawing>
          <wp:inline distT="0" distB="0" distL="0" distR="0" wp14:anchorId="65909DF6" wp14:editId="7808E106">
            <wp:extent cx="1811438" cy="1252770"/>
            <wp:effectExtent l="0" t="0" r="0" b="5080"/>
            <wp:docPr id="2" name="Imagen 3" descr="Logotipo&#10;&#10;Descripción generada automáticamente">
              <a:extLst xmlns:a="http://schemas.openxmlformats.org/drawingml/2006/main">
                <a:ext uri="{FF2B5EF4-FFF2-40B4-BE49-F238E27FC236}">
                  <a16:creationId xmlns:a16="http://schemas.microsoft.com/office/drawing/2014/main" id="{C813BC43-A9A5-D368-02DC-68B8A26550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descr="Logotipo&#10;&#10;Descripción generada automáticamente">
                      <a:extLst>
                        <a:ext uri="{FF2B5EF4-FFF2-40B4-BE49-F238E27FC236}">
                          <a16:creationId xmlns:a16="http://schemas.microsoft.com/office/drawing/2014/main" id="{C813BC43-A9A5-D368-02DC-68B8A265500E}"/>
                        </a:ext>
                      </a:extLst>
                    </pic:cNvPr>
                    <pic:cNvPicPr>
                      <a:picLocks noChangeAspect="1"/>
                    </pic:cNvPicPr>
                  </pic:nvPicPr>
                  <pic:blipFill>
                    <a:blip r:embed="rId8"/>
                    <a:stretch>
                      <a:fillRect/>
                    </a:stretch>
                  </pic:blipFill>
                  <pic:spPr>
                    <a:xfrm>
                      <a:off x="0" y="0"/>
                      <a:ext cx="1811438" cy="1252770"/>
                    </a:xfrm>
                    <a:prstGeom prst="rect">
                      <a:avLst/>
                    </a:prstGeom>
                  </pic:spPr>
                </pic:pic>
              </a:graphicData>
            </a:graphic>
          </wp:inline>
        </w:drawing>
      </w:r>
    </w:p>
    <w:p w:rsidR="004A0BE4" w:rsidRDefault="004A0BE4">
      <w:pPr>
        <w:spacing w:after="40"/>
        <w:jc w:val="center"/>
        <w:rPr>
          <w:rFonts w:ascii="Calibri" w:hAnsi="Calibri"/>
          <w:b/>
          <w:color w:val="1A365D"/>
          <w:sz w:val="34"/>
        </w:rPr>
      </w:pPr>
    </w:p>
    <w:p w:rsidR="004A0BE4" w:rsidRDefault="004A0BE4">
      <w:pPr>
        <w:spacing w:after="40"/>
        <w:jc w:val="center"/>
        <w:rPr>
          <w:rFonts w:ascii="Calibri" w:hAnsi="Calibri"/>
          <w:b/>
          <w:color w:val="1A365D"/>
          <w:sz w:val="34"/>
        </w:rPr>
      </w:pPr>
    </w:p>
    <w:p w:rsidR="004A0BE4" w:rsidRDefault="004A0BE4">
      <w:pPr>
        <w:spacing w:after="40"/>
        <w:jc w:val="center"/>
        <w:rPr>
          <w:rFonts w:ascii="Calibri" w:hAnsi="Calibri"/>
          <w:b/>
          <w:color w:val="1A365D"/>
          <w:sz w:val="34"/>
        </w:rPr>
      </w:pPr>
    </w:p>
    <w:p w:rsidR="004A0BE4" w:rsidRDefault="004A0BE4">
      <w:pPr>
        <w:spacing w:after="40"/>
        <w:jc w:val="center"/>
        <w:rPr>
          <w:rFonts w:ascii="Calibri" w:hAnsi="Calibri"/>
          <w:b/>
          <w:color w:val="1A365D"/>
          <w:sz w:val="34"/>
        </w:rPr>
      </w:pPr>
    </w:p>
    <w:p w:rsidR="00E46B52" w:rsidRDefault="001E6298">
      <w:pPr>
        <w:spacing w:after="40"/>
        <w:jc w:val="center"/>
      </w:pPr>
      <w:r>
        <w:rPr>
          <w:rFonts w:ascii="Calibri" w:hAnsi="Calibri"/>
          <w:b/>
          <w:color w:val="1A365D"/>
          <w:sz w:val="34"/>
        </w:rPr>
        <w:t>PROTOCOLO DE CONTROL DE ACCESO, RESTRICCIÓN DE INGRESO, CITACIONES OBLIGATORIAS Y CAMBIO DE APODERADO POR AGRESIÓN AL PERSONAL</w:t>
      </w:r>
    </w:p>
    <w:p w:rsidR="00E46B52" w:rsidRDefault="004A0BE4">
      <w:pPr>
        <w:spacing w:after="360"/>
        <w:jc w:val="center"/>
        <w:rPr>
          <w:rFonts w:ascii="Calibri" w:hAnsi="Calibri"/>
          <w:b/>
          <w:color w:val="4A5568"/>
          <w:sz w:val="24"/>
        </w:rPr>
      </w:pPr>
      <w:r>
        <w:rPr>
          <w:rFonts w:ascii="Calibri" w:hAnsi="Calibri"/>
          <w:b/>
          <w:color w:val="4A5568"/>
          <w:sz w:val="24"/>
        </w:rPr>
        <w:t>COLEGIO CORAZÓN DE JESÚS de RENCA</w:t>
      </w:r>
      <w:r w:rsidR="001E6298">
        <w:rPr>
          <w:rFonts w:ascii="Calibri" w:hAnsi="Calibri"/>
          <w:b/>
          <w:color w:val="4A5568"/>
          <w:sz w:val="24"/>
        </w:rPr>
        <w:br/>
        <w:t>Marco Legal: Ley N° 21.827 (Medidas de Seguridad, Orden y Respeto / Escuelas Protegidas)</w:t>
      </w:r>
    </w:p>
    <w:p w:rsidR="004A0BE4" w:rsidRDefault="004A0BE4">
      <w:pPr>
        <w:spacing w:after="360"/>
        <w:jc w:val="center"/>
        <w:rPr>
          <w:rFonts w:ascii="Calibri" w:hAnsi="Calibri"/>
          <w:b/>
          <w:color w:val="4A5568"/>
          <w:sz w:val="24"/>
        </w:rPr>
      </w:pPr>
    </w:p>
    <w:p w:rsidR="004A0BE4" w:rsidRDefault="004A0BE4">
      <w:pPr>
        <w:spacing w:after="360"/>
        <w:jc w:val="center"/>
        <w:rPr>
          <w:rFonts w:ascii="Calibri" w:hAnsi="Calibri"/>
          <w:b/>
          <w:color w:val="4A5568"/>
          <w:sz w:val="24"/>
        </w:rPr>
      </w:pPr>
    </w:p>
    <w:p w:rsidR="004A0BE4" w:rsidRDefault="004A0BE4">
      <w:pPr>
        <w:spacing w:after="360"/>
        <w:jc w:val="center"/>
        <w:rPr>
          <w:rFonts w:ascii="Calibri" w:hAnsi="Calibri"/>
          <w:b/>
          <w:color w:val="4A5568"/>
          <w:sz w:val="24"/>
        </w:rPr>
      </w:pPr>
    </w:p>
    <w:p w:rsidR="004A0BE4" w:rsidRDefault="004A0BE4">
      <w:pPr>
        <w:spacing w:after="360"/>
        <w:jc w:val="center"/>
        <w:rPr>
          <w:rFonts w:ascii="Calibri" w:hAnsi="Calibri"/>
          <w:b/>
          <w:color w:val="4A5568"/>
          <w:sz w:val="24"/>
        </w:rPr>
      </w:pPr>
      <w:r>
        <w:rPr>
          <w:rFonts w:ascii="Calibri" w:hAnsi="Calibri"/>
          <w:b/>
          <w:color w:val="4A5568"/>
          <w:sz w:val="24"/>
        </w:rPr>
        <w:t>SEPTIEMBRE 2026</w:t>
      </w:r>
    </w:p>
    <w:p w:rsidR="004A0BE4" w:rsidRDefault="004A0BE4" w:rsidP="004A0BE4">
      <w:pPr>
        <w:spacing w:after="360"/>
        <w:rPr>
          <w:rFonts w:ascii="Calibri" w:hAnsi="Calibri"/>
          <w:b/>
          <w:color w:val="4A5568"/>
          <w:sz w:val="24"/>
        </w:rPr>
      </w:pPr>
      <w:bookmarkStart w:id="0" w:name="_GoBack"/>
      <w:bookmarkEnd w:id="0"/>
    </w:p>
    <w:p w:rsidR="004A0BE4" w:rsidRDefault="004A0BE4">
      <w:pPr>
        <w:spacing w:after="360"/>
        <w:jc w:val="center"/>
      </w:pPr>
    </w:p>
    <w:p w:rsidR="00E46B52" w:rsidRPr="004A0BE4" w:rsidRDefault="001E6298" w:rsidP="004A0BE4">
      <w:pPr>
        <w:keepNext/>
        <w:spacing w:before="280" w:after="80"/>
        <w:jc w:val="both"/>
        <w:rPr>
          <w:rFonts w:ascii="Arial" w:hAnsi="Arial" w:cs="Arial"/>
          <w:sz w:val="24"/>
          <w:szCs w:val="24"/>
        </w:rPr>
      </w:pPr>
      <w:r w:rsidRPr="004A0BE4">
        <w:rPr>
          <w:rFonts w:ascii="Arial" w:hAnsi="Arial" w:cs="Arial"/>
          <w:b/>
          <w:color w:val="1A365D"/>
          <w:sz w:val="24"/>
          <w:szCs w:val="24"/>
        </w:rPr>
        <w:t xml:space="preserve">1. </w:t>
      </w:r>
      <w:r w:rsidRPr="004A0BE4">
        <w:rPr>
          <w:rFonts w:ascii="Arial" w:hAnsi="Arial" w:cs="Arial"/>
          <w:b/>
          <w:color w:val="1A365D"/>
          <w:sz w:val="24"/>
          <w:szCs w:val="24"/>
        </w:rPr>
        <w:t>Objetivo y Principios Rectores</w:t>
      </w:r>
    </w:p>
    <w:p w:rsidR="00E46B52" w:rsidRPr="004A0BE4" w:rsidRDefault="001E6298" w:rsidP="004A0BE4">
      <w:pPr>
        <w:jc w:val="both"/>
        <w:rPr>
          <w:rFonts w:ascii="Arial" w:hAnsi="Arial" w:cs="Arial"/>
          <w:sz w:val="24"/>
          <w:szCs w:val="24"/>
        </w:rPr>
      </w:pPr>
      <w:r w:rsidRPr="004A0BE4">
        <w:rPr>
          <w:rFonts w:ascii="Arial" w:hAnsi="Arial" w:cs="Arial"/>
          <w:sz w:val="24"/>
          <w:szCs w:val="24"/>
        </w:rPr>
        <w:t>El presente protocolo establece los lineamientos normativos para regular el control de acceso al establecimiento, la restricción general de ingreso de apoderados y visitas sin previa autorización, el carácter obligatorio de l</w:t>
      </w:r>
      <w:r w:rsidRPr="004A0BE4">
        <w:rPr>
          <w:rFonts w:ascii="Arial" w:hAnsi="Arial" w:cs="Arial"/>
          <w:sz w:val="24"/>
          <w:szCs w:val="24"/>
        </w:rPr>
        <w:t xml:space="preserve">as citaciones formales, y el procedimiento estricto de remoción y cambio obligatorio de apoderado titular en casos de agresión física, verbal, psicológica o amenazas al personal del establecimiento. Todo ello en estricto cumplimiento de las directrices de </w:t>
      </w:r>
      <w:r w:rsidRPr="004A0BE4">
        <w:rPr>
          <w:rFonts w:ascii="Arial" w:hAnsi="Arial" w:cs="Arial"/>
          <w:sz w:val="24"/>
          <w:szCs w:val="24"/>
        </w:rPr>
        <w:t>seguridad, orden y protección de la comunidad educativa contempladas en la Ley N° 21.827.</w:t>
      </w:r>
    </w:p>
    <w:p w:rsidR="00E46B52" w:rsidRPr="004A0BE4" w:rsidRDefault="001E6298" w:rsidP="004A0BE4">
      <w:pPr>
        <w:keepNext/>
        <w:spacing w:before="280" w:after="80"/>
        <w:jc w:val="both"/>
        <w:rPr>
          <w:rFonts w:ascii="Arial" w:hAnsi="Arial" w:cs="Arial"/>
          <w:sz w:val="24"/>
          <w:szCs w:val="24"/>
        </w:rPr>
      </w:pPr>
      <w:r w:rsidRPr="004A0BE4">
        <w:rPr>
          <w:rFonts w:ascii="Arial" w:hAnsi="Arial" w:cs="Arial"/>
          <w:b/>
          <w:color w:val="1A365D"/>
          <w:sz w:val="24"/>
          <w:szCs w:val="24"/>
        </w:rPr>
        <w:t>2. Asignación de Roles y Encargados Específicos</w:t>
      </w:r>
    </w:p>
    <w:p w:rsidR="00E46B52" w:rsidRPr="004A0BE4" w:rsidRDefault="001E6298" w:rsidP="004A0BE4">
      <w:pPr>
        <w:jc w:val="both"/>
        <w:rPr>
          <w:rFonts w:ascii="Arial" w:hAnsi="Arial" w:cs="Arial"/>
          <w:sz w:val="24"/>
          <w:szCs w:val="24"/>
        </w:rPr>
      </w:pPr>
      <w:r w:rsidRPr="004A0BE4">
        <w:rPr>
          <w:rFonts w:ascii="Arial" w:hAnsi="Arial" w:cs="Arial"/>
          <w:sz w:val="24"/>
          <w:szCs w:val="24"/>
        </w:rPr>
        <w:t>Para garantizar la correcta ejecución y el resguardo de la seguridad institucional y laboral, se definen los siguiente</w:t>
      </w:r>
      <w:r w:rsidRPr="004A0BE4">
        <w:rPr>
          <w:rFonts w:ascii="Arial" w:hAnsi="Arial" w:cs="Arial"/>
          <w:sz w:val="24"/>
          <w:szCs w:val="24"/>
        </w:rPr>
        <w:t>s cargos y responsabilidades:</w:t>
      </w:r>
    </w:p>
    <w:p w:rsidR="00E46B52" w:rsidRPr="004A0BE4" w:rsidRDefault="001E6298" w:rsidP="004A0BE4">
      <w:pPr>
        <w:pStyle w:val="Listaconvietas"/>
        <w:spacing w:after="60"/>
        <w:jc w:val="both"/>
        <w:rPr>
          <w:rFonts w:ascii="Arial" w:hAnsi="Arial" w:cs="Arial"/>
          <w:sz w:val="24"/>
          <w:szCs w:val="24"/>
        </w:rPr>
      </w:pPr>
      <w:r w:rsidRPr="004A0BE4">
        <w:rPr>
          <w:rFonts w:ascii="Arial" w:hAnsi="Arial" w:cs="Arial"/>
          <w:b/>
          <w:color w:val="1A365D"/>
          <w:sz w:val="24"/>
          <w:szCs w:val="24"/>
        </w:rPr>
        <w:t xml:space="preserve">Dirección del Establecimiento (Director/a) - Encargado General: </w:t>
      </w:r>
      <w:r w:rsidRPr="004A0BE4">
        <w:rPr>
          <w:rFonts w:ascii="Arial" w:hAnsi="Arial" w:cs="Arial"/>
          <w:sz w:val="24"/>
          <w:szCs w:val="24"/>
        </w:rPr>
        <w:t>Supervisar la correcta aplicación de las normativas de acceso, decretar la medida de cambio obligatorio de apoderado ante agresiones y velar por la protección int</w:t>
      </w:r>
      <w:r w:rsidRPr="004A0BE4">
        <w:rPr>
          <w:rFonts w:ascii="Arial" w:hAnsi="Arial" w:cs="Arial"/>
          <w:sz w:val="24"/>
          <w:szCs w:val="24"/>
        </w:rPr>
        <w:t>egral del personal del colegio.</w:t>
      </w:r>
    </w:p>
    <w:p w:rsidR="00E46B52" w:rsidRPr="004A0BE4" w:rsidRDefault="004A0BE4" w:rsidP="004A0BE4">
      <w:pPr>
        <w:pStyle w:val="Listaconvietas"/>
        <w:spacing w:after="60"/>
        <w:jc w:val="both"/>
        <w:rPr>
          <w:rFonts w:ascii="Arial" w:hAnsi="Arial" w:cs="Arial"/>
          <w:sz w:val="24"/>
          <w:szCs w:val="24"/>
        </w:rPr>
      </w:pPr>
      <w:proofErr w:type="spellStart"/>
      <w:r w:rsidRPr="004A0BE4">
        <w:rPr>
          <w:rFonts w:ascii="Arial" w:hAnsi="Arial" w:cs="Arial"/>
          <w:b/>
          <w:color w:val="1A365D"/>
          <w:sz w:val="24"/>
          <w:szCs w:val="24"/>
        </w:rPr>
        <w:t>Secretaria</w:t>
      </w:r>
      <w:proofErr w:type="spellEnd"/>
      <w:r w:rsidRPr="004A0BE4">
        <w:rPr>
          <w:rFonts w:ascii="Arial" w:hAnsi="Arial" w:cs="Arial"/>
          <w:b/>
          <w:color w:val="1A365D"/>
          <w:sz w:val="24"/>
          <w:szCs w:val="24"/>
        </w:rPr>
        <w:t xml:space="preserve"> - </w:t>
      </w:r>
      <w:proofErr w:type="spellStart"/>
      <w:r w:rsidRPr="004A0BE4">
        <w:rPr>
          <w:rFonts w:ascii="Arial" w:hAnsi="Arial" w:cs="Arial"/>
          <w:b/>
          <w:color w:val="1A365D"/>
          <w:sz w:val="24"/>
          <w:szCs w:val="24"/>
        </w:rPr>
        <w:t>Encargada</w:t>
      </w:r>
      <w:proofErr w:type="spellEnd"/>
      <w:r w:rsidR="001E6298" w:rsidRPr="004A0BE4">
        <w:rPr>
          <w:rFonts w:ascii="Arial" w:hAnsi="Arial" w:cs="Arial"/>
          <w:b/>
          <w:color w:val="1A365D"/>
          <w:sz w:val="24"/>
          <w:szCs w:val="24"/>
        </w:rPr>
        <w:t xml:space="preserve"> de Control de Acceso: </w:t>
      </w:r>
      <w:r w:rsidR="001E6298" w:rsidRPr="004A0BE4">
        <w:rPr>
          <w:rFonts w:ascii="Arial" w:hAnsi="Arial" w:cs="Arial"/>
          <w:sz w:val="24"/>
          <w:szCs w:val="24"/>
        </w:rPr>
        <w:t>Primera línea de resguardo en los accesos, encargados de verificar la identidad, restringir el paso a personas sin autorización y hacer efectiva la prohibic</w:t>
      </w:r>
      <w:r w:rsidR="001E6298" w:rsidRPr="004A0BE4">
        <w:rPr>
          <w:rFonts w:ascii="Arial" w:hAnsi="Arial" w:cs="Arial"/>
          <w:sz w:val="24"/>
          <w:szCs w:val="24"/>
        </w:rPr>
        <w:t>ión de ingreso a apoderados sancionados por agresión.</w:t>
      </w:r>
    </w:p>
    <w:p w:rsidR="00E46B52" w:rsidRPr="004A0BE4" w:rsidRDefault="004A0BE4" w:rsidP="004A0BE4">
      <w:pPr>
        <w:pStyle w:val="Listaconvietas"/>
        <w:spacing w:after="60"/>
        <w:jc w:val="both"/>
        <w:rPr>
          <w:rFonts w:ascii="Arial" w:hAnsi="Arial" w:cs="Arial"/>
          <w:sz w:val="24"/>
          <w:szCs w:val="24"/>
        </w:rPr>
      </w:pPr>
      <w:proofErr w:type="spellStart"/>
      <w:r w:rsidRPr="004A0BE4">
        <w:rPr>
          <w:rFonts w:ascii="Arial" w:hAnsi="Arial" w:cs="Arial"/>
          <w:b/>
          <w:color w:val="1A365D"/>
          <w:sz w:val="24"/>
          <w:szCs w:val="24"/>
        </w:rPr>
        <w:t>Inspectores</w:t>
      </w:r>
      <w:proofErr w:type="spellEnd"/>
      <w:r w:rsidRPr="004A0BE4">
        <w:rPr>
          <w:rFonts w:ascii="Arial" w:hAnsi="Arial" w:cs="Arial"/>
          <w:b/>
          <w:color w:val="1A365D"/>
          <w:sz w:val="24"/>
          <w:szCs w:val="24"/>
        </w:rPr>
        <w:t xml:space="preserve">/as </w:t>
      </w:r>
      <w:r w:rsidR="001E6298" w:rsidRPr="004A0BE4">
        <w:rPr>
          <w:rFonts w:ascii="Arial" w:hAnsi="Arial" w:cs="Arial"/>
          <w:b/>
          <w:color w:val="1A365D"/>
          <w:sz w:val="24"/>
          <w:szCs w:val="24"/>
        </w:rPr>
        <w:t xml:space="preserve">de Patio - </w:t>
      </w:r>
      <w:proofErr w:type="spellStart"/>
      <w:r w:rsidR="001E6298" w:rsidRPr="004A0BE4">
        <w:rPr>
          <w:rFonts w:ascii="Arial" w:hAnsi="Arial" w:cs="Arial"/>
          <w:b/>
          <w:color w:val="1A365D"/>
          <w:sz w:val="24"/>
          <w:szCs w:val="24"/>
        </w:rPr>
        <w:t>Encargados</w:t>
      </w:r>
      <w:proofErr w:type="spellEnd"/>
      <w:r w:rsidR="001E6298" w:rsidRPr="004A0BE4">
        <w:rPr>
          <w:rFonts w:ascii="Arial" w:hAnsi="Arial" w:cs="Arial"/>
          <w:b/>
          <w:color w:val="1A365D"/>
          <w:sz w:val="24"/>
          <w:szCs w:val="24"/>
        </w:rPr>
        <w:t xml:space="preserve"> de Circulación Interna: </w:t>
      </w:r>
      <w:r w:rsidR="001E6298" w:rsidRPr="004A0BE4">
        <w:rPr>
          <w:rFonts w:ascii="Arial" w:hAnsi="Arial" w:cs="Arial"/>
          <w:sz w:val="24"/>
          <w:szCs w:val="24"/>
        </w:rPr>
        <w:t>Monitorear dependencias escolares para detectar la presencia no autorizada de adultos y actuar como testigos o primeros respondie</w:t>
      </w:r>
      <w:r w:rsidR="001E6298" w:rsidRPr="004A0BE4">
        <w:rPr>
          <w:rFonts w:ascii="Arial" w:hAnsi="Arial" w:cs="Arial"/>
          <w:sz w:val="24"/>
          <w:szCs w:val="24"/>
        </w:rPr>
        <w:t>ntes ante incidentes críticos con adultos.</w:t>
      </w:r>
    </w:p>
    <w:p w:rsidR="00E46B52" w:rsidRPr="004A0BE4" w:rsidRDefault="004A0BE4" w:rsidP="004A0BE4">
      <w:pPr>
        <w:pStyle w:val="Listaconvietas"/>
        <w:spacing w:after="60"/>
        <w:jc w:val="both"/>
        <w:rPr>
          <w:rFonts w:ascii="Arial" w:hAnsi="Arial" w:cs="Arial"/>
          <w:sz w:val="24"/>
          <w:szCs w:val="24"/>
        </w:rPr>
      </w:pPr>
      <w:proofErr w:type="spellStart"/>
      <w:r w:rsidRPr="004A0BE4">
        <w:rPr>
          <w:rFonts w:ascii="Arial" w:hAnsi="Arial" w:cs="Arial"/>
          <w:b/>
          <w:color w:val="1A365D"/>
          <w:sz w:val="24"/>
          <w:szCs w:val="24"/>
        </w:rPr>
        <w:t>Coordinadora</w:t>
      </w:r>
      <w:proofErr w:type="spellEnd"/>
      <w:r w:rsidR="001E6298" w:rsidRPr="004A0BE4">
        <w:rPr>
          <w:rFonts w:ascii="Arial" w:hAnsi="Arial" w:cs="Arial"/>
          <w:b/>
          <w:color w:val="1A365D"/>
          <w:sz w:val="24"/>
          <w:szCs w:val="24"/>
        </w:rPr>
        <w:t xml:space="preserve"> de </w:t>
      </w:r>
      <w:proofErr w:type="spellStart"/>
      <w:r w:rsidR="001E6298" w:rsidRPr="004A0BE4">
        <w:rPr>
          <w:rFonts w:ascii="Arial" w:hAnsi="Arial" w:cs="Arial"/>
          <w:b/>
          <w:color w:val="1A365D"/>
          <w:sz w:val="24"/>
          <w:szCs w:val="24"/>
        </w:rPr>
        <w:t>C</w:t>
      </w:r>
      <w:r w:rsidRPr="004A0BE4">
        <w:rPr>
          <w:rFonts w:ascii="Arial" w:hAnsi="Arial" w:cs="Arial"/>
          <w:b/>
          <w:color w:val="1A365D"/>
          <w:sz w:val="24"/>
          <w:szCs w:val="24"/>
        </w:rPr>
        <w:t>onvivencia</w:t>
      </w:r>
      <w:proofErr w:type="spellEnd"/>
      <w:r w:rsidRPr="004A0BE4">
        <w:rPr>
          <w:rFonts w:ascii="Arial" w:hAnsi="Arial" w:cs="Arial"/>
          <w:b/>
          <w:color w:val="1A365D"/>
          <w:sz w:val="24"/>
          <w:szCs w:val="24"/>
        </w:rPr>
        <w:t xml:space="preserve"> Escolar y </w:t>
      </w:r>
      <w:proofErr w:type="spellStart"/>
      <w:r w:rsidRPr="004A0BE4">
        <w:rPr>
          <w:rFonts w:ascii="Arial" w:hAnsi="Arial" w:cs="Arial"/>
          <w:b/>
          <w:color w:val="1A365D"/>
          <w:sz w:val="24"/>
          <w:szCs w:val="24"/>
        </w:rPr>
        <w:t>Psicólogo</w:t>
      </w:r>
      <w:proofErr w:type="spellEnd"/>
      <w:r w:rsidR="001E6298" w:rsidRPr="004A0BE4">
        <w:rPr>
          <w:rFonts w:ascii="Arial" w:hAnsi="Arial" w:cs="Arial"/>
          <w:b/>
          <w:color w:val="1A365D"/>
          <w:sz w:val="24"/>
          <w:szCs w:val="24"/>
        </w:rPr>
        <w:t xml:space="preserve"> - Encargados de Gestión y Apoyo al Estudiante: </w:t>
      </w:r>
      <w:r w:rsidR="001E6298" w:rsidRPr="004A0BE4">
        <w:rPr>
          <w:rFonts w:ascii="Arial" w:hAnsi="Arial" w:cs="Arial"/>
          <w:sz w:val="24"/>
          <w:szCs w:val="24"/>
        </w:rPr>
        <w:t>Coordinar la transición y registro del nuevo apoderado suplente, cautelando en todo momento que la medida disciplinaria al</w:t>
      </w:r>
      <w:r w:rsidR="001E6298" w:rsidRPr="004A0BE4">
        <w:rPr>
          <w:rFonts w:ascii="Arial" w:hAnsi="Arial" w:cs="Arial"/>
          <w:sz w:val="24"/>
          <w:szCs w:val="24"/>
        </w:rPr>
        <w:t xml:space="preserve"> adulto agresor no afecte ni vulnere los derechos educacionales del estudiante.</w:t>
      </w:r>
    </w:p>
    <w:p w:rsidR="00E46B52" w:rsidRPr="004A0BE4" w:rsidRDefault="004A0BE4" w:rsidP="004A0BE4">
      <w:pPr>
        <w:pStyle w:val="Listaconvietas"/>
        <w:spacing w:after="60"/>
        <w:jc w:val="both"/>
        <w:rPr>
          <w:rFonts w:ascii="Arial" w:hAnsi="Arial" w:cs="Arial"/>
          <w:sz w:val="24"/>
          <w:szCs w:val="24"/>
        </w:rPr>
      </w:pPr>
      <w:proofErr w:type="spellStart"/>
      <w:r w:rsidRPr="004A0BE4">
        <w:rPr>
          <w:rFonts w:ascii="Arial" w:hAnsi="Arial" w:cs="Arial"/>
          <w:b/>
          <w:color w:val="1A365D"/>
          <w:sz w:val="24"/>
          <w:szCs w:val="24"/>
        </w:rPr>
        <w:t>Coordinadora</w:t>
      </w:r>
      <w:proofErr w:type="spellEnd"/>
      <w:r w:rsidRPr="004A0BE4">
        <w:rPr>
          <w:rFonts w:ascii="Arial" w:hAnsi="Arial" w:cs="Arial"/>
          <w:b/>
          <w:color w:val="1A365D"/>
          <w:sz w:val="24"/>
          <w:szCs w:val="24"/>
        </w:rPr>
        <w:t xml:space="preserve"> de Convivencia - </w:t>
      </w:r>
      <w:proofErr w:type="spellStart"/>
      <w:r w:rsidRPr="004A0BE4">
        <w:rPr>
          <w:rFonts w:ascii="Arial" w:hAnsi="Arial" w:cs="Arial"/>
          <w:b/>
          <w:color w:val="1A365D"/>
          <w:sz w:val="24"/>
          <w:szCs w:val="24"/>
        </w:rPr>
        <w:t>Encargada</w:t>
      </w:r>
      <w:proofErr w:type="spellEnd"/>
      <w:r w:rsidRPr="004A0BE4">
        <w:rPr>
          <w:rFonts w:ascii="Arial" w:hAnsi="Arial" w:cs="Arial"/>
          <w:b/>
          <w:color w:val="1A365D"/>
          <w:sz w:val="24"/>
          <w:szCs w:val="24"/>
        </w:rPr>
        <w:t xml:space="preserve"> de </w:t>
      </w:r>
      <w:proofErr w:type="spellStart"/>
      <w:r w:rsidRPr="004A0BE4">
        <w:rPr>
          <w:rFonts w:ascii="Arial" w:hAnsi="Arial" w:cs="Arial"/>
          <w:b/>
          <w:color w:val="1A365D"/>
          <w:sz w:val="24"/>
          <w:szCs w:val="24"/>
        </w:rPr>
        <w:t>Denuncia</w:t>
      </w:r>
      <w:proofErr w:type="spellEnd"/>
      <w:r w:rsidR="001E6298" w:rsidRPr="004A0BE4">
        <w:rPr>
          <w:rFonts w:ascii="Arial" w:hAnsi="Arial" w:cs="Arial"/>
          <w:b/>
          <w:color w:val="1A365D"/>
          <w:sz w:val="24"/>
          <w:szCs w:val="24"/>
        </w:rPr>
        <w:t xml:space="preserve">: </w:t>
      </w:r>
      <w:r w:rsidR="001E6298" w:rsidRPr="004A0BE4">
        <w:rPr>
          <w:rFonts w:ascii="Arial" w:hAnsi="Arial" w:cs="Arial"/>
          <w:sz w:val="24"/>
          <w:szCs w:val="24"/>
        </w:rPr>
        <w:t>Llevar adelante el levantamiento de antecedentes, recopilación de pruebas, registro de constanc</w:t>
      </w:r>
      <w:r w:rsidR="001E6298" w:rsidRPr="004A0BE4">
        <w:rPr>
          <w:rFonts w:ascii="Arial" w:hAnsi="Arial" w:cs="Arial"/>
          <w:sz w:val="24"/>
          <w:szCs w:val="24"/>
        </w:rPr>
        <w:t>ias y articulación con las acciones legales o denuncias penales correspondientes.</w:t>
      </w:r>
    </w:p>
    <w:p w:rsidR="00E46B52" w:rsidRPr="004A0BE4" w:rsidRDefault="001E6298" w:rsidP="004A0BE4">
      <w:pPr>
        <w:keepNext/>
        <w:spacing w:before="280" w:after="80"/>
        <w:jc w:val="both"/>
        <w:rPr>
          <w:rFonts w:ascii="Arial" w:hAnsi="Arial" w:cs="Arial"/>
          <w:sz w:val="24"/>
          <w:szCs w:val="24"/>
        </w:rPr>
      </w:pPr>
      <w:r w:rsidRPr="004A0BE4">
        <w:rPr>
          <w:rFonts w:ascii="Arial" w:hAnsi="Arial" w:cs="Arial"/>
          <w:b/>
          <w:color w:val="1A365D"/>
          <w:sz w:val="24"/>
          <w:szCs w:val="24"/>
        </w:rPr>
        <w:t>3. Regulación del No Ingreso Libre de Apoderados y Visitas</w:t>
      </w:r>
    </w:p>
    <w:p w:rsidR="00E46B52" w:rsidRPr="004A0BE4" w:rsidRDefault="001E6298" w:rsidP="004A0BE4">
      <w:pPr>
        <w:jc w:val="both"/>
        <w:rPr>
          <w:rFonts w:ascii="Arial" w:hAnsi="Arial" w:cs="Arial"/>
          <w:sz w:val="24"/>
          <w:szCs w:val="24"/>
        </w:rPr>
      </w:pPr>
      <w:r w:rsidRPr="004A0BE4">
        <w:rPr>
          <w:rFonts w:ascii="Arial" w:hAnsi="Arial" w:cs="Arial"/>
          <w:sz w:val="24"/>
          <w:szCs w:val="24"/>
        </w:rPr>
        <w:t>Con el fin de resguardar la seguridad y evitar interferencias en la labor docente, se establecen las siguientes res</w:t>
      </w:r>
      <w:r w:rsidRPr="004A0BE4">
        <w:rPr>
          <w:rFonts w:ascii="Arial" w:hAnsi="Arial" w:cs="Arial"/>
          <w:sz w:val="24"/>
          <w:szCs w:val="24"/>
        </w:rPr>
        <w:t>tricciones:</w:t>
      </w:r>
    </w:p>
    <w:p w:rsidR="00E46B52" w:rsidRPr="004A0BE4" w:rsidRDefault="001E6298" w:rsidP="004A0BE4">
      <w:pPr>
        <w:pStyle w:val="Listaconvietas"/>
        <w:spacing w:after="60"/>
        <w:jc w:val="both"/>
        <w:rPr>
          <w:rFonts w:ascii="Arial" w:hAnsi="Arial" w:cs="Arial"/>
          <w:sz w:val="24"/>
          <w:szCs w:val="24"/>
        </w:rPr>
      </w:pPr>
      <w:r w:rsidRPr="004A0BE4">
        <w:rPr>
          <w:rFonts w:ascii="Arial" w:hAnsi="Arial" w:cs="Arial"/>
          <w:b/>
          <w:color w:val="1A365D"/>
          <w:sz w:val="24"/>
          <w:szCs w:val="24"/>
        </w:rPr>
        <w:lastRenderedPageBreak/>
        <w:t xml:space="preserve">Restricción General de Tránsito: </w:t>
      </w:r>
      <w:r w:rsidRPr="004A0BE4">
        <w:rPr>
          <w:rFonts w:ascii="Arial" w:hAnsi="Arial" w:cs="Arial"/>
          <w:sz w:val="24"/>
          <w:szCs w:val="24"/>
        </w:rPr>
        <w:t>Se prohíbe el ingreso libre y sin autorización de apoderados o terceros a los pasillos, salas de clases, patios y dependencias internas del colegio durante la jornada escolar ordinaria.</w:t>
      </w:r>
    </w:p>
    <w:p w:rsidR="00E46B52" w:rsidRPr="004A0BE4" w:rsidRDefault="001E6298" w:rsidP="004A0BE4">
      <w:pPr>
        <w:pStyle w:val="Listaconvietas"/>
        <w:spacing w:after="60"/>
        <w:jc w:val="both"/>
        <w:rPr>
          <w:rFonts w:ascii="Arial" w:hAnsi="Arial" w:cs="Arial"/>
          <w:sz w:val="24"/>
          <w:szCs w:val="24"/>
        </w:rPr>
      </w:pPr>
      <w:r w:rsidRPr="004A0BE4">
        <w:rPr>
          <w:rFonts w:ascii="Arial" w:hAnsi="Arial" w:cs="Arial"/>
          <w:b/>
          <w:color w:val="1A365D"/>
          <w:sz w:val="24"/>
          <w:szCs w:val="24"/>
        </w:rPr>
        <w:t>Atención Exclusiva por Ci</w:t>
      </w:r>
      <w:r w:rsidRPr="004A0BE4">
        <w:rPr>
          <w:rFonts w:ascii="Arial" w:hAnsi="Arial" w:cs="Arial"/>
          <w:b/>
          <w:color w:val="1A365D"/>
          <w:sz w:val="24"/>
          <w:szCs w:val="24"/>
        </w:rPr>
        <w:t xml:space="preserve">ta o Agenda: </w:t>
      </w:r>
      <w:r w:rsidRPr="004A0BE4">
        <w:rPr>
          <w:rFonts w:ascii="Arial" w:hAnsi="Arial" w:cs="Arial"/>
          <w:sz w:val="24"/>
          <w:szCs w:val="24"/>
        </w:rPr>
        <w:t>Los apoderados solo podrán ingresar al establecimiento si cuentan con una citación formal o si han agendado una entrevista oficial con antelación a través de los canales institucionales.</w:t>
      </w:r>
    </w:p>
    <w:p w:rsidR="00E46B52" w:rsidRPr="004A0BE4" w:rsidRDefault="001E6298" w:rsidP="004A0BE4">
      <w:pPr>
        <w:pStyle w:val="Listaconvietas"/>
        <w:spacing w:after="60"/>
        <w:jc w:val="both"/>
        <w:rPr>
          <w:rFonts w:ascii="Arial" w:hAnsi="Arial" w:cs="Arial"/>
          <w:sz w:val="24"/>
          <w:szCs w:val="24"/>
        </w:rPr>
      </w:pPr>
      <w:r w:rsidRPr="004A0BE4">
        <w:rPr>
          <w:rFonts w:ascii="Arial" w:hAnsi="Arial" w:cs="Arial"/>
          <w:b/>
          <w:color w:val="1A365D"/>
          <w:sz w:val="24"/>
          <w:szCs w:val="24"/>
        </w:rPr>
        <w:t xml:space="preserve">Control de Identidad y Acreditación Obligatoria: </w:t>
      </w:r>
      <w:r w:rsidRPr="004A0BE4">
        <w:rPr>
          <w:rFonts w:ascii="Arial" w:hAnsi="Arial" w:cs="Arial"/>
          <w:sz w:val="24"/>
          <w:szCs w:val="24"/>
        </w:rPr>
        <w:t>Todo ap</w:t>
      </w:r>
      <w:r w:rsidRPr="004A0BE4">
        <w:rPr>
          <w:rFonts w:ascii="Arial" w:hAnsi="Arial" w:cs="Arial"/>
          <w:sz w:val="24"/>
          <w:szCs w:val="24"/>
        </w:rPr>
        <w:t>oderado autorizado o visitante deberá presentar su Cédula de Identidad en portería, regi</w:t>
      </w:r>
      <w:r w:rsidR="004A0BE4" w:rsidRPr="004A0BE4">
        <w:rPr>
          <w:rFonts w:ascii="Arial" w:hAnsi="Arial" w:cs="Arial"/>
          <w:sz w:val="24"/>
          <w:szCs w:val="24"/>
        </w:rPr>
        <w:t>strar su ingreso, motivo y hora</w:t>
      </w:r>
      <w:r w:rsidRPr="004A0BE4">
        <w:rPr>
          <w:rFonts w:ascii="Arial" w:hAnsi="Arial" w:cs="Arial"/>
          <w:sz w:val="24"/>
          <w:szCs w:val="24"/>
        </w:rPr>
        <w:t>.</w:t>
      </w:r>
    </w:p>
    <w:p w:rsidR="00E46B52" w:rsidRPr="004A0BE4" w:rsidRDefault="001E6298" w:rsidP="004A0BE4">
      <w:pPr>
        <w:keepNext/>
        <w:spacing w:before="280" w:after="80"/>
        <w:jc w:val="both"/>
        <w:rPr>
          <w:rFonts w:ascii="Arial" w:hAnsi="Arial" w:cs="Arial"/>
          <w:sz w:val="24"/>
          <w:szCs w:val="24"/>
        </w:rPr>
      </w:pPr>
      <w:r w:rsidRPr="004A0BE4">
        <w:rPr>
          <w:rFonts w:ascii="Arial" w:hAnsi="Arial" w:cs="Arial"/>
          <w:b/>
          <w:color w:val="1A365D"/>
          <w:sz w:val="24"/>
          <w:szCs w:val="24"/>
        </w:rPr>
        <w:t xml:space="preserve">4. Citaciones Obligatorias de Apoderados y Deberes </w:t>
      </w:r>
      <w:r w:rsidRPr="004A0BE4">
        <w:rPr>
          <w:rFonts w:ascii="Arial" w:hAnsi="Arial" w:cs="Arial"/>
          <w:b/>
          <w:color w:val="1A365D"/>
          <w:sz w:val="24"/>
          <w:szCs w:val="24"/>
        </w:rPr>
        <w:t>Legales</w:t>
      </w:r>
    </w:p>
    <w:p w:rsidR="00E46B52" w:rsidRPr="004A0BE4" w:rsidRDefault="001E6298" w:rsidP="004A0BE4">
      <w:pPr>
        <w:jc w:val="both"/>
        <w:rPr>
          <w:rFonts w:ascii="Arial" w:hAnsi="Arial" w:cs="Arial"/>
          <w:sz w:val="24"/>
          <w:szCs w:val="24"/>
        </w:rPr>
      </w:pPr>
      <w:r w:rsidRPr="004A0BE4">
        <w:rPr>
          <w:rFonts w:ascii="Arial" w:hAnsi="Arial" w:cs="Arial"/>
          <w:sz w:val="24"/>
          <w:szCs w:val="24"/>
        </w:rPr>
        <w:t>En concordancia con los deberes de corresponsabilidad parental y la Ley N° 21.827, se regula el régimen de citaciones:</w:t>
      </w:r>
    </w:p>
    <w:p w:rsidR="00E46B52" w:rsidRPr="004A0BE4" w:rsidRDefault="001E6298" w:rsidP="004A0BE4">
      <w:pPr>
        <w:pStyle w:val="Listaconvietas"/>
        <w:spacing w:after="60"/>
        <w:jc w:val="both"/>
        <w:rPr>
          <w:rFonts w:ascii="Arial" w:hAnsi="Arial" w:cs="Arial"/>
          <w:sz w:val="24"/>
          <w:szCs w:val="24"/>
        </w:rPr>
      </w:pPr>
      <w:r w:rsidRPr="004A0BE4">
        <w:rPr>
          <w:rFonts w:ascii="Arial" w:hAnsi="Arial" w:cs="Arial"/>
          <w:b/>
          <w:color w:val="1A365D"/>
          <w:sz w:val="24"/>
          <w:szCs w:val="24"/>
        </w:rPr>
        <w:t xml:space="preserve">Carácter Obligatorio de la Comparecencia: </w:t>
      </w:r>
      <w:r w:rsidRPr="004A0BE4">
        <w:rPr>
          <w:rFonts w:ascii="Arial" w:hAnsi="Arial" w:cs="Arial"/>
          <w:sz w:val="24"/>
          <w:szCs w:val="24"/>
        </w:rPr>
        <w:t>La asistencia del apoderado a las citaciones formales emitidas por la institución es de</w:t>
      </w:r>
      <w:r w:rsidRPr="004A0BE4">
        <w:rPr>
          <w:rFonts w:ascii="Arial" w:hAnsi="Arial" w:cs="Arial"/>
          <w:sz w:val="24"/>
          <w:szCs w:val="24"/>
        </w:rPr>
        <w:t xml:space="preserve"> carácter obligatorio. Su inasistencia reiterada e injustificada constituirá un incumplimiento grave a los deberes estipulados en el RICE.</w:t>
      </w:r>
    </w:p>
    <w:p w:rsidR="00E46B52" w:rsidRPr="004A0BE4" w:rsidRDefault="001E6298" w:rsidP="004A0BE4">
      <w:pPr>
        <w:pStyle w:val="Listaconvietas"/>
        <w:spacing w:after="60"/>
        <w:jc w:val="both"/>
        <w:rPr>
          <w:rFonts w:ascii="Arial" w:hAnsi="Arial" w:cs="Arial"/>
          <w:sz w:val="24"/>
          <w:szCs w:val="24"/>
        </w:rPr>
      </w:pPr>
      <w:r w:rsidRPr="004A0BE4">
        <w:rPr>
          <w:rFonts w:ascii="Arial" w:hAnsi="Arial" w:cs="Arial"/>
          <w:b/>
          <w:color w:val="1A365D"/>
          <w:sz w:val="24"/>
          <w:szCs w:val="24"/>
        </w:rPr>
        <w:t xml:space="preserve">Protección Laboral para Asistencia a Citaciones: </w:t>
      </w:r>
      <w:r w:rsidRPr="004A0BE4">
        <w:rPr>
          <w:rFonts w:ascii="Arial" w:hAnsi="Arial" w:cs="Arial"/>
          <w:sz w:val="24"/>
          <w:szCs w:val="24"/>
        </w:rPr>
        <w:t>La concurrencia justificada del apoderado a una citación de emergenc</w:t>
      </w:r>
      <w:r w:rsidRPr="004A0BE4">
        <w:rPr>
          <w:rFonts w:ascii="Arial" w:hAnsi="Arial" w:cs="Arial"/>
          <w:sz w:val="24"/>
          <w:szCs w:val="24"/>
        </w:rPr>
        <w:t xml:space="preserve">ia o de carácter formativo del colegio no podrá ser considerada por su empleador como causa de justificación para sanciones, </w:t>
      </w:r>
      <w:proofErr w:type="spellStart"/>
      <w:r w:rsidRPr="004A0BE4">
        <w:rPr>
          <w:rFonts w:ascii="Arial" w:hAnsi="Arial" w:cs="Arial"/>
          <w:sz w:val="24"/>
          <w:szCs w:val="24"/>
        </w:rPr>
        <w:t>amonestaciones</w:t>
      </w:r>
      <w:proofErr w:type="spellEnd"/>
      <w:r w:rsidRPr="004A0BE4">
        <w:rPr>
          <w:rFonts w:ascii="Arial" w:hAnsi="Arial" w:cs="Arial"/>
          <w:sz w:val="24"/>
          <w:szCs w:val="24"/>
        </w:rPr>
        <w:t xml:space="preserve"> o </w:t>
      </w:r>
      <w:proofErr w:type="spellStart"/>
      <w:r w:rsidRPr="004A0BE4">
        <w:rPr>
          <w:rFonts w:ascii="Arial" w:hAnsi="Arial" w:cs="Arial"/>
          <w:sz w:val="24"/>
          <w:szCs w:val="24"/>
        </w:rPr>
        <w:t>despidos</w:t>
      </w:r>
      <w:proofErr w:type="spellEnd"/>
      <w:r w:rsidRPr="004A0BE4">
        <w:rPr>
          <w:rFonts w:ascii="Arial" w:hAnsi="Arial" w:cs="Arial"/>
          <w:sz w:val="24"/>
          <w:szCs w:val="24"/>
        </w:rPr>
        <w:t xml:space="preserve"> </w:t>
      </w:r>
      <w:proofErr w:type="spellStart"/>
      <w:r w:rsidRPr="004A0BE4">
        <w:rPr>
          <w:rFonts w:ascii="Arial" w:hAnsi="Arial" w:cs="Arial"/>
          <w:sz w:val="24"/>
          <w:szCs w:val="24"/>
        </w:rPr>
        <w:t>laborales</w:t>
      </w:r>
      <w:proofErr w:type="spellEnd"/>
      <w:r w:rsidRPr="004A0BE4">
        <w:rPr>
          <w:rFonts w:ascii="Arial" w:hAnsi="Arial" w:cs="Arial"/>
          <w:sz w:val="24"/>
          <w:szCs w:val="24"/>
        </w:rPr>
        <w:t>.</w:t>
      </w:r>
    </w:p>
    <w:p w:rsidR="004A0BE4" w:rsidRPr="004A0BE4" w:rsidRDefault="004A0BE4" w:rsidP="004A0BE4">
      <w:pPr>
        <w:pStyle w:val="Listaconvietas"/>
        <w:spacing w:after="60"/>
        <w:jc w:val="both"/>
        <w:rPr>
          <w:rFonts w:ascii="Arial" w:hAnsi="Arial" w:cs="Arial"/>
          <w:sz w:val="24"/>
          <w:szCs w:val="24"/>
        </w:rPr>
      </w:pPr>
      <w:proofErr w:type="spellStart"/>
      <w:r w:rsidRPr="004A0BE4">
        <w:rPr>
          <w:rFonts w:ascii="Arial" w:hAnsi="Arial" w:cs="Arial"/>
          <w:b/>
          <w:color w:val="1A365D"/>
          <w:sz w:val="24"/>
          <w:szCs w:val="24"/>
        </w:rPr>
        <w:t>Procedimiento</w:t>
      </w:r>
      <w:proofErr w:type="spellEnd"/>
      <w:r w:rsidRPr="004A0BE4">
        <w:rPr>
          <w:rFonts w:ascii="Arial" w:hAnsi="Arial" w:cs="Arial"/>
          <w:b/>
          <w:color w:val="1A365D"/>
          <w:sz w:val="24"/>
          <w:szCs w:val="24"/>
        </w:rPr>
        <w:t xml:space="preserve"> ante </w:t>
      </w:r>
      <w:proofErr w:type="spellStart"/>
      <w:r w:rsidRPr="004A0BE4">
        <w:rPr>
          <w:rFonts w:ascii="Arial" w:hAnsi="Arial" w:cs="Arial"/>
          <w:b/>
          <w:color w:val="1A365D"/>
          <w:sz w:val="24"/>
          <w:szCs w:val="24"/>
        </w:rPr>
        <w:t>Inasistencia</w:t>
      </w:r>
      <w:proofErr w:type="spellEnd"/>
      <w:r w:rsidRPr="004A0BE4">
        <w:rPr>
          <w:rFonts w:ascii="Arial" w:hAnsi="Arial" w:cs="Arial"/>
          <w:b/>
          <w:color w:val="1A365D"/>
          <w:sz w:val="24"/>
          <w:szCs w:val="24"/>
        </w:rPr>
        <w:t xml:space="preserve"> </w:t>
      </w:r>
      <w:proofErr w:type="spellStart"/>
      <w:r w:rsidRPr="004A0BE4">
        <w:rPr>
          <w:rFonts w:ascii="Arial" w:hAnsi="Arial" w:cs="Arial"/>
          <w:b/>
          <w:color w:val="1A365D"/>
          <w:sz w:val="24"/>
          <w:szCs w:val="24"/>
        </w:rPr>
        <w:t>Injustificada</w:t>
      </w:r>
      <w:proofErr w:type="spellEnd"/>
      <w:r w:rsidRPr="004A0BE4">
        <w:rPr>
          <w:rFonts w:ascii="Arial" w:hAnsi="Arial" w:cs="Arial"/>
          <w:b/>
          <w:color w:val="1A365D"/>
          <w:sz w:val="24"/>
          <w:szCs w:val="24"/>
        </w:rPr>
        <w:t xml:space="preserve">: </w:t>
      </w:r>
      <w:r w:rsidRPr="004A0BE4">
        <w:rPr>
          <w:rFonts w:ascii="Arial" w:hAnsi="Arial" w:cs="Arial"/>
          <w:sz w:val="24"/>
          <w:szCs w:val="24"/>
        </w:rPr>
        <w:t xml:space="preserve">Ante la </w:t>
      </w:r>
      <w:proofErr w:type="spellStart"/>
      <w:r w:rsidRPr="004A0BE4">
        <w:rPr>
          <w:rFonts w:ascii="Arial" w:hAnsi="Arial" w:cs="Arial"/>
          <w:sz w:val="24"/>
          <w:szCs w:val="24"/>
        </w:rPr>
        <w:t>inasistencia</w:t>
      </w:r>
      <w:proofErr w:type="spellEnd"/>
      <w:r w:rsidRPr="004A0BE4">
        <w:rPr>
          <w:rFonts w:ascii="Arial" w:hAnsi="Arial" w:cs="Arial"/>
          <w:sz w:val="24"/>
          <w:szCs w:val="24"/>
        </w:rPr>
        <w:t xml:space="preserve"> </w:t>
      </w:r>
      <w:proofErr w:type="spellStart"/>
      <w:r w:rsidRPr="004A0BE4">
        <w:rPr>
          <w:rFonts w:ascii="Arial" w:hAnsi="Arial" w:cs="Arial"/>
          <w:sz w:val="24"/>
          <w:szCs w:val="24"/>
        </w:rPr>
        <w:t>injustificada</w:t>
      </w:r>
      <w:proofErr w:type="spellEnd"/>
      <w:r w:rsidRPr="004A0BE4">
        <w:rPr>
          <w:rFonts w:ascii="Arial" w:hAnsi="Arial" w:cs="Arial"/>
          <w:sz w:val="24"/>
          <w:szCs w:val="24"/>
        </w:rPr>
        <w:t xml:space="preserve"> y </w:t>
      </w:r>
      <w:proofErr w:type="spellStart"/>
      <w:r w:rsidRPr="004A0BE4">
        <w:rPr>
          <w:rFonts w:ascii="Arial" w:hAnsi="Arial" w:cs="Arial"/>
          <w:sz w:val="24"/>
          <w:szCs w:val="24"/>
        </w:rPr>
        <w:t>reiterada</w:t>
      </w:r>
      <w:proofErr w:type="spellEnd"/>
      <w:r w:rsidRPr="004A0BE4">
        <w:rPr>
          <w:rFonts w:ascii="Arial" w:hAnsi="Arial" w:cs="Arial"/>
          <w:sz w:val="24"/>
          <w:szCs w:val="24"/>
        </w:rPr>
        <w:t xml:space="preserve"> del </w:t>
      </w:r>
      <w:proofErr w:type="spellStart"/>
      <w:r w:rsidRPr="004A0BE4">
        <w:rPr>
          <w:rFonts w:ascii="Arial" w:hAnsi="Arial" w:cs="Arial"/>
          <w:sz w:val="24"/>
          <w:szCs w:val="24"/>
        </w:rPr>
        <w:t>apoderado</w:t>
      </w:r>
      <w:proofErr w:type="spellEnd"/>
      <w:r w:rsidRPr="004A0BE4">
        <w:rPr>
          <w:rFonts w:ascii="Arial" w:hAnsi="Arial" w:cs="Arial"/>
          <w:sz w:val="24"/>
          <w:szCs w:val="24"/>
        </w:rPr>
        <w:t xml:space="preserve"> a </w:t>
      </w:r>
      <w:proofErr w:type="spellStart"/>
      <w:r w:rsidRPr="004A0BE4">
        <w:rPr>
          <w:rFonts w:ascii="Arial" w:hAnsi="Arial" w:cs="Arial"/>
          <w:sz w:val="24"/>
          <w:szCs w:val="24"/>
        </w:rPr>
        <w:t>citaciones</w:t>
      </w:r>
      <w:proofErr w:type="spellEnd"/>
      <w:r w:rsidRPr="004A0BE4">
        <w:rPr>
          <w:rFonts w:ascii="Arial" w:hAnsi="Arial" w:cs="Arial"/>
          <w:sz w:val="24"/>
          <w:szCs w:val="24"/>
        </w:rPr>
        <w:t xml:space="preserve"> </w:t>
      </w:r>
      <w:proofErr w:type="spellStart"/>
      <w:r w:rsidRPr="004A0BE4">
        <w:rPr>
          <w:rFonts w:ascii="Arial" w:hAnsi="Arial" w:cs="Arial"/>
          <w:sz w:val="24"/>
          <w:szCs w:val="24"/>
        </w:rPr>
        <w:t>críticas</w:t>
      </w:r>
      <w:proofErr w:type="spellEnd"/>
      <w:r w:rsidRPr="004A0BE4">
        <w:rPr>
          <w:rFonts w:ascii="Arial" w:hAnsi="Arial" w:cs="Arial"/>
          <w:sz w:val="24"/>
          <w:szCs w:val="24"/>
        </w:rPr>
        <w:t xml:space="preserve">, el </w:t>
      </w:r>
      <w:proofErr w:type="spellStart"/>
      <w:r w:rsidRPr="004A0BE4">
        <w:rPr>
          <w:rFonts w:ascii="Arial" w:hAnsi="Arial" w:cs="Arial"/>
          <w:sz w:val="24"/>
          <w:szCs w:val="24"/>
        </w:rPr>
        <w:t>colegio</w:t>
      </w:r>
      <w:proofErr w:type="spellEnd"/>
      <w:r w:rsidRPr="004A0BE4">
        <w:rPr>
          <w:rFonts w:ascii="Arial" w:hAnsi="Arial" w:cs="Arial"/>
          <w:sz w:val="24"/>
          <w:szCs w:val="24"/>
        </w:rPr>
        <w:t xml:space="preserve"> </w:t>
      </w:r>
      <w:proofErr w:type="spellStart"/>
      <w:r w:rsidRPr="004A0BE4">
        <w:rPr>
          <w:rFonts w:ascii="Arial" w:hAnsi="Arial" w:cs="Arial"/>
          <w:sz w:val="24"/>
          <w:szCs w:val="24"/>
        </w:rPr>
        <w:t>activará</w:t>
      </w:r>
      <w:proofErr w:type="spellEnd"/>
      <w:r w:rsidRPr="004A0BE4">
        <w:rPr>
          <w:rFonts w:ascii="Arial" w:hAnsi="Arial" w:cs="Arial"/>
          <w:sz w:val="24"/>
          <w:szCs w:val="24"/>
        </w:rPr>
        <w:t xml:space="preserve"> </w:t>
      </w:r>
      <w:proofErr w:type="spellStart"/>
      <w:r w:rsidRPr="004A0BE4">
        <w:rPr>
          <w:rFonts w:ascii="Arial" w:hAnsi="Arial" w:cs="Arial"/>
          <w:sz w:val="24"/>
          <w:szCs w:val="24"/>
        </w:rPr>
        <w:t>los</w:t>
      </w:r>
      <w:proofErr w:type="spellEnd"/>
      <w:r w:rsidRPr="004A0BE4">
        <w:rPr>
          <w:rFonts w:ascii="Arial" w:hAnsi="Arial" w:cs="Arial"/>
          <w:sz w:val="24"/>
          <w:szCs w:val="24"/>
        </w:rPr>
        <w:t xml:space="preserve"> </w:t>
      </w:r>
      <w:proofErr w:type="spellStart"/>
      <w:r w:rsidRPr="004A0BE4">
        <w:rPr>
          <w:rFonts w:ascii="Arial" w:hAnsi="Arial" w:cs="Arial"/>
          <w:sz w:val="24"/>
          <w:szCs w:val="24"/>
        </w:rPr>
        <w:t>protocolos</w:t>
      </w:r>
      <w:proofErr w:type="spellEnd"/>
      <w:r w:rsidRPr="004A0BE4">
        <w:rPr>
          <w:rFonts w:ascii="Arial" w:hAnsi="Arial" w:cs="Arial"/>
          <w:sz w:val="24"/>
          <w:szCs w:val="24"/>
        </w:rPr>
        <w:t xml:space="preserve"> de </w:t>
      </w:r>
      <w:proofErr w:type="spellStart"/>
      <w:r w:rsidRPr="004A0BE4">
        <w:rPr>
          <w:rFonts w:ascii="Arial" w:hAnsi="Arial" w:cs="Arial"/>
          <w:sz w:val="24"/>
          <w:szCs w:val="24"/>
        </w:rPr>
        <w:t>derivación</w:t>
      </w:r>
      <w:proofErr w:type="spellEnd"/>
      <w:r w:rsidRPr="004A0BE4">
        <w:rPr>
          <w:rFonts w:ascii="Arial" w:hAnsi="Arial" w:cs="Arial"/>
          <w:sz w:val="24"/>
          <w:szCs w:val="24"/>
        </w:rPr>
        <w:t xml:space="preserve"> </w:t>
      </w:r>
      <w:proofErr w:type="spellStart"/>
      <w:r w:rsidRPr="004A0BE4">
        <w:rPr>
          <w:rFonts w:ascii="Arial" w:hAnsi="Arial" w:cs="Arial"/>
          <w:sz w:val="24"/>
          <w:szCs w:val="24"/>
        </w:rPr>
        <w:t>correspondientes</w:t>
      </w:r>
      <w:proofErr w:type="spellEnd"/>
      <w:r w:rsidRPr="004A0BE4">
        <w:rPr>
          <w:rFonts w:ascii="Arial" w:hAnsi="Arial" w:cs="Arial"/>
          <w:sz w:val="24"/>
          <w:szCs w:val="24"/>
        </w:rPr>
        <w:t xml:space="preserve"> a </w:t>
      </w:r>
      <w:proofErr w:type="spellStart"/>
      <w:r w:rsidRPr="004A0BE4">
        <w:rPr>
          <w:rFonts w:ascii="Arial" w:hAnsi="Arial" w:cs="Arial"/>
          <w:sz w:val="24"/>
          <w:szCs w:val="24"/>
        </w:rPr>
        <w:t>los</w:t>
      </w:r>
      <w:proofErr w:type="spellEnd"/>
      <w:r w:rsidRPr="004A0BE4">
        <w:rPr>
          <w:rFonts w:ascii="Arial" w:hAnsi="Arial" w:cs="Arial"/>
          <w:sz w:val="24"/>
          <w:szCs w:val="24"/>
        </w:rPr>
        <w:t xml:space="preserve"> </w:t>
      </w:r>
      <w:proofErr w:type="spellStart"/>
      <w:r w:rsidRPr="004A0BE4">
        <w:rPr>
          <w:rFonts w:ascii="Arial" w:hAnsi="Arial" w:cs="Arial"/>
          <w:sz w:val="24"/>
          <w:szCs w:val="24"/>
        </w:rPr>
        <w:t>organismos</w:t>
      </w:r>
      <w:proofErr w:type="spellEnd"/>
      <w:r w:rsidRPr="004A0BE4">
        <w:rPr>
          <w:rFonts w:ascii="Arial" w:hAnsi="Arial" w:cs="Arial"/>
          <w:sz w:val="24"/>
          <w:szCs w:val="24"/>
        </w:rPr>
        <w:t xml:space="preserve"> </w:t>
      </w:r>
      <w:proofErr w:type="spellStart"/>
      <w:r w:rsidRPr="004A0BE4">
        <w:rPr>
          <w:rFonts w:ascii="Arial" w:hAnsi="Arial" w:cs="Arial"/>
          <w:sz w:val="24"/>
          <w:szCs w:val="24"/>
        </w:rPr>
        <w:t>protectores</w:t>
      </w:r>
      <w:proofErr w:type="spellEnd"/>
      <w:r w:rsidRPr="004A0BE4">
        <w:rPr>
          <w:rFonts w:ascii="Arial" w:hAnsi="Arial" w:cs="Arial"/>
          <w:sz w:val="24"/>
          <w:szCs w:val="24"/>
        </w:rPr>
        <w:t xml:space="preserve"> de derechos de NNA (</w:t>
      </w:r>
      <w:proofErr w:type="spellStart"/>
      <w:r w:rsidRPr="004A0BE4">
        <w:rPr>
          <w:rFonts w:ascii="Arial" w:hAnsi="Arial" w:cs="Arial"/>
          <w:sz w:val="24"/>
          <w:szCs w:val="24"/>
        </w:rPr>
        <w:t>Oficina</w:t>
      </w:r>
      <w:proofErr w:type="spellEnd"/>
      <w:r w:rsidRPr="004A0BE4">
        <w:rPr>
          <w:rFonts w:ascii="Arial" w:hAnsi="Arial" w:cs="Arial"/>
          <w:sz w:val="24"/>
          <w:szCs w:val="24"/>
        </w:rPr>
        <w:t xml:space="preserve"> Local de la </w:t>
      </w:r>
      <w:proofErr w:type="spellStart"/>
      <w:r w:rsidRPr="004A0BE4">
        <w:rPr>
          <w:rFonts w:ascii="Arial" w:hAnsi="Arial" w:cs="Arial"/>
          <w:sz w:val="24"/>
          <w:szCs w:val="24"/>
        </w:rPr>
        <w:t>Niñez</w:t>
      </w:r>
      <w:proofErr w:type="spellEnd"/>
      <w:r w:rsidRPr="004A0BE4">
        <w:rPr>
          <w:rFonts w:ascii="Arial" w:hAnsi="Arial" w:cs="Arial"/>
          <w:sz w:val="24"/>
          <w:szCs w:val="24"/>
        </w:rPr>
        <w:t xml:space="preserve"> u OLN) </w:t>
      </w:r>
      <w:proofErr w:type="spellStart"/>
      <w:r w:rsidRPr="004A0BE4">
        <w:rPr>
          <w:rFonts w:ascii="Arial" w:hAnsi="Arial" w:cs="Arial"/>
          <w:sz w:val="24"/>
          <w:szCs w:val="24"/>
        </w:rPr>
        <w:t>por</w:t>
      </w:r>
      <w:proofErr w:type="spellEnd"/>
      <w:r w:rsidRPr="004A0BE4">
        <w:rPr>
          <w:rFonts w:ascii="Arial" w:hAnsi="Arial" w:cs="Arial"/>
          <w:sz w:val="24"/>
          <w:szCs w:val="24"/>
        </w:rPr>
        <w:t xml:space="preserve"> </w:t>
      </w:r>
      <w:proofErr w:type="spellStart"/>
      <w:r w:rsidRPr="004A0BE4">
        <w:rPr>
          <w:rFonts w:ascii="Arial" w:hAnsi="Arial" w:cs="Arial"/>
          <w:sz w:val="24"/>
          <w:szCs w:val="24"/>
        </w:rPr>
        <w:t>vulneración</w:t>
      </w:r>
      <w:proofErr w:type="spellEnd"/>
      <w:r w:rsidRPr="004A0BE4">
        <w:rPr>
          <w:rFonts w:ascii="Arial" w:hAnsi="Arial" w:cs="Arial"/>
          <w:sz w:val="24"/>
          <w:szCs w:val="24"/>
        </w:rPr>
        <w:t xml:space="preserve"> del </w:t>
      </w:r>
      <w:proofErr w:type="spellStart"/>
      <w:r w:rsidRPr="004A0BE4">
        <w:rPr>
          <w:rFonts w:ascii="Arial" w:hAnsi="Arial" w:cs="Arial"/>
          <w:sz w:val="24"/>
          <w:szCs w:val="24"/>
        </w:rPr>
        <w:t>deber</w:t>
      </w:r>
      <w:proofErr w:type="spellEnd"/>
      <w:r w:rsidRPr="004A0BE4">
        <w:rPr>
          <w:rFonts w:ascii="Arial" w:hAnsi="Arial" w:cs="Arial"/>
          <w:sz w:val="24"/>
          <w:szCs w:val="24"/>
        </w:rPr>
        <w:t xml:space="preserve"> de </w:t>
      </w:r>
      <w:proofErr w:type="spellStart"/>
      <w:r w:rsidRPr="004A0BE4">
        <w:rPr>
          <w:rFonts w:ascii="Arial" w:hAnsi="Arial" w:cs="Arial"/>
          <w:sz w:val="24"/>
          <w:szCs w:val="24"/>
        </w:rPr>
        <w:t>corresponsabilidad</w:t>
      </w:r>
      <w:proofErr w:type="spellEnd"/>
      <w:r w:rsidRPr="004A0BE4">
        <w:rPr>
          <w:rFonts w:ascii="Arial" w:hAnsi="Arial" w:cs="Arial"/>
          <w:sz w:val="24"/>
          <w:szCs w:val="24"/>
        </w:rPr>
        <w:t xml:space="preserve"> parental.</w:t>
      </w:r>
    </w:p>
    <w:p w:rsidR="004A0BE4" w:rsidRPr="004A0BE4" w:rsidRDefault="004A0BE4" w:rsidP="004A0BE4">
      <w:pPr>
        <w:pStyle w:val="Listaconvietas"/>
        <w:spacing w:after="60"/>
        <w:jc w:val="both"/>
        <w:rPr>
          <w:rFonts w:ascii="Arial" w:hAnsi="Arial" w:cs="Arial"/>
          <w:sz w:val="24"/>
          <w:szCs w:val="24"/>
        </w:rPr>
      </w:pPr>
    </w:p>
    <w:p w:rsidR="00E46B52" w:rsidRPr="004A0BE4" w:rsidRDefault="001E6298" w:rsidP="004A0BE4">
      <w:pPr>
        <w:keepNext/>
        <w:spacing w:before="280" w:after="80"/>
        <w:jc w:val="both"/>
        <w:rPr>
          <w:rFonts w:ascii="Arial" w:hAnsi="Arial" w:cs="Arial"/>
          <w:sz w:val="24"/>
          <w:szCs w:val="24"/>
        </w:rPr>
      </w:pPr>
      <w:r w:rsidRPr="004A0BE4">
        <w:rPr>
          <w:rFonts w:ascii="Arial" w:hAnsi="Arial" w:cs="Arial"/>
          <w:b/>
          <w:color w:val="1A365D"/>
          <w:sz w:val="24"/>
          <w:szCs w:val="24"/>
        </w:rPr>
        <w:t>5. Protocolo de Cambio Obligatorio de Apoderado por Agresión al Personal</w:t>
      </w:r>
    </w:p>
    <w:p w:rsidR="00E46B52" w:rsidRPr="004A0BE4" w:rsidRDefault="001E6298" w:rsidP="004A0BE4">
      <w:pPr>
        <w:jc w:val="both"/>
        <w:rPr>
          <w:rFonts w:ascii="Arial" w:hAnsi="Arial" w:cs="Arial"/>
          <w:sz w:val="24"/>
          <w:szCs w:val="24"/>
        </w:rPr>
      </w:pPr>
      <w:r w:rsidRPr="004A0BE4">
        <w:rPr>
          <w:rFonts w:ascii="Arial" w:hAnsi="Arial" w:cs="Arial"/>
          <w:sz w:val="24"/>
          <w:szCs w:val="24"/>
        </w:rPr>
        <w:t>Frente a cualquier si</w:t>
      </w:r>
      <w:r w:rsidRPr="004A0BE4">
        <w:rPr>
          <w:rFonts w:ascii="Arial" w:hAnsi="Arial" w:cs="Arial"/>
          <w:sz w:val="24"/>
          <w:szCs w:val="24"/>
        </w:rPr>
        <w:t xml:space="preserve">tuación en que un </w:t>
      </w:r>
      <w:proofErr w:type="spellStart"/>
      <w:r w:rsidRPr="004A0BE4">
        <w:rPr>
          <w:rFonts w:ascii="Arial" w:hAnsi="Arial" w:cs="Arial"/>
          <w:sz w:val="24"/>
          <w:szCs w:val="24"/>
        </w:rPr>
        <w:t>apoderado</w:t>
      </w:r>
      <w:proofErr w:type="spellEnd"/>
      <w:r w:rsidRPr="004A0BE4">
        <w:rPr>
          <w:rFonts w:ascii="Arial" w:hAnsi="Arial" w:cs="Arial"/>
          <w:sz w:val="24"/>
          <w:szCs w:val="24"/>
        </w:rPr>
        <w:t xml:space="preserve"> </w:t>
      </w:r>
      <w:proofErr w:type="spellStart"/>
      <w:r w:rsidRPr="004A0BE4">
        <w:rPr>
          <w:rFonts w:ascii="Arial" w:hAnsi="Arial" w:cs="Arial"/>
          <w:sz w:val="24"/>
          <w:szCs w:val="24"/>
        </w:rPr>
        <w:t>agreda</w:t>
      </w:r>
      <w:proofErr w:type="spellEnd"/>
      <w:r w:rsidRPr="004A0BE4">
        <w:rPr>
          <w:rFonts w:ascii="Arial" w:hAnsi="Arial" w:cs="Arial"/>
          <w:sz w:val="24"/>
          <w:szCs w:val="24"/>
        </w:rPr>
        <w:t xml:space="preserve"> </w:t>
      </w:r>
      <w:proofErr w:type="spellStart"/>
      <w:r w:rsidRPr="004A0BE4">
        <w:rPr>
          <w:rFonts w:ascii="Arial" w:hAnsi="Arial" w:cs="Arial"/>
          <w:sz w:val="24"/>
          <w:szCs w:val="24"/>
        </w:rPr>
        <w:t>física</w:t>
      </w:r>
      <w:proofErr w:type="spellEnd"/>
      <w:r w:rsidRPr="004A0BE4">
        <w:rPr>
          <w:rFonts w:ascii="Arial" w:hAnsi="Arial" w:cs="Arial"/>
          <w:sz w:val="24"/>
          <w:szCs w:val="24"/>
        </w:rPr>
        <w:t>, verbal</w:t>
      </w:r>
      <w:r w:rsidR="004A0BE4" w:rsidRPr="004A0BE4">
        <w:rPr>
          <w:rFonts w:ascii="Arial" w:hAnsi="Arial" w:cs="Arial"/>
          <w:sz w:val="24"/>
          <w:szCs w:val="24"/>
        </w:rPr>
        <w:t>, digital</w:t>
      </w:r>
      <w:r w:rsidRPr="004A0BE4">
        <w:rPr>
          <w:rFonts w:ascii="Arial" w:hAnsi="Arial" w:cs="Arial"/>
          <w:sz w:val="24"/>
          <w:szCs w:val="24"/>
        </w:rPr>
        <w:t xml:space="preserve"> o </w:t>
      </w:r>
      <w:proofErr w:type="spellStart"/>
      <w:r w:rsidRPr="004A0BE4">
        <w:rPr>
          <w:rFonts w:ascii="Arial" w:hAnsi="Arial" w:cs="Arial"/>
          <w:sz w:val="24"/>
          <w:szCs w:val="24"/>
        </w:rPr>
        <w:t>psicológicamente</w:t>
      </w:r>
      <w:proofErr w:type="spellEnd"/>
      <w:r w:rsidRPr="004A0BE4">
        <w:rPr>
          <w:rFonts w:ascii="Arial" w:hAnsi="Arial" w:cs="Arial"/>
          <w:sz w:val="24"/>
          <w:szCs w:val="24"/>
        </w:rPr>
        <w:t>, host</w:t>
      </w:r>
      <w:r w:rsidR="004A0BE4" w:rsidRPr="004A0BE4">
        <w:rPr>
          <w:rFonts w:ascii="Arial" w:hAnsi="Arial" w:cs="Arial"/>
          <w:sz w:val="24"/>
          <w:szCs w:val="24"/>
        </w:rPr>
        <w:t xml:space="preserve">igue, amenace o </w:t>
      </w:r>
      <w:proofErr w:type="spellStart"/>
      <w:r w:rsidR="004A0BE4" w:rsidRPr="004A0BE4">
        <w:rPr>
          <w:rFonts w:ascii="Arial" w:hAnsi="Arial" w:cs="Arial"/>
          <w:sz w:val="24"/>
          <w:szCs w:val="24"/>
        </w:rPr>
        <w:t>falte</w:t>
      </w:r>
      <w:proofErr w:type="spellEnd"/>
      <w:r w:rsidRPr="004A0BE4">
        <w:rPr>
          <w:rFonts w:ascii="Arial" w:hAnsi="Arial" w:cs="Arial"/>
          <w:sz w:val="24"/>
          <w:szCs w:val="24"/>
        </w:rPr>
        <w:t xml:space="preserve"> el respeto a cualquier miembro del personal del Colegio Corazón de Jesús (docentes, asistentes de la educación, directivos o auxiliares), se aplicará</w:t>
      </w:r>
      <w:r w:rsidRPr="004A0BE4">
        <w:rPr>
          <w:rFonts w:ascii="Arial" w:hAnsi="Arial" w:cs="Arial"/>
          <w:sz w:val="24"/>
          <w:szCs w:val="24"/>
        </w:rPr>
        <w:t xml:space="preserve"> de forma inmediata el siguiente procedimiento de resguardo institucional:</w:t>
      </w:r>
    </w:p>
    <w:p w:rsidR="00E46B52" w:rsidRPr="004A0BE4" w:rsidRDefault="001E6298" w:rsidP="004A0BE4">
      <w:pPr>
        <w:pStyle w:val="Listaconvietas"/>
        <w:spacing w:after="60"/>
        <w:jc w:val="both"/>
        <w:rPr>
          <w:rFonts w:ascii="Arial" w:hAnsi="Arial" w:cs="Arial"/>
          <w:sz w:val="24"/>
          <w:szCs w:val="24"/>
        </w:rPr>
      </w:pPr>
      <w:r w:rsidRPr="004A0BE4">
        <w:rPr>
          <w:rFonts w:ascii="Arial" w:hAnsi="Arial" w:cs="Arial"/>
          <w:b/>
          <w:color w:val="1A365D"/>
          <w:sz w:val="24"/>
          <w:szCs w:val="24"/>
        </w:rPr>
        <w:t xml:space="preserve">Medida Cautelar Inmediata de Prohibición de Ingreso: </w:t>
      </w:r>
      <w:r w:rsidRPr="004A0BE4">
        <w:rPr>
          <w:rFonts w:ascii="Arial" w:hAnsi="Arial" w:cs="Arial"/>
          <w:sz w:val="24"/>
          <w:szCs w:val="24"/>
        </w:rPr>
        <w:t xml:space="preserve">La Dirección del establecimiento decretará de forma inmediata la prohibición absoluta de ingreso al </w:t>
      </w:r>
      <w:r w:rsidRPr="004A0BE4">
        <w:rPr>
          <w:rFonts w:ascii="Arial" w:hAnsi="Arial" w:cs="Arial"/>
          <w:sz w:val="24"/>
          <w:szCs w:val="24"/>
        </w:rPr>
        <w:lastRenderedPageBreak/>
        <w:t>recinto escolar del apoderad</w:t>
      </w:r>
      <w:r w:rsidRPr="004A0BE4">
        <w:rPr>
          <w:rFonts w:ascii="Arial" w:hAnsi="Arial" w:cs="Arial"/>
          <w:sz w:val="24"/>
          <w:szCs w:val="24"/>
        </w:rPr>
        <w:t>o agresor, resguardando la integridad física y emocional del afectado y del equipo de trabajo.</w:t>
      </w:r>
    </w:p>
    <w:p w:rsidR="00E46B52" w:rsidRPr="004A0BE4" w:rsidRDefault="001E6298" w:rsidP="004A0BE4">
      <w:pPr>
        <w:pStyle w:val="Listaconvietas"/>
        <w:spacing w:after="60"/>
        <w:jc w:val="both"/>
        <w:rPr>
          <w:rFonts w:ascii="Arial" w:hAnsi="Arial" w:cs="Arial"/>
          <w:sz w:val="24"/>
          <w:szCs w:val="24"/>
        </w:rPr>
      </w:pPr>
      <w:r w:rsidRPr="004A0BE4">
        <w:rPr>
          <w:rFonts w:ascii="Arial" w:hAnsi="Arial" w:cs="Arial"/>
          <w:b/>
          <w:color w:val="1A365D"/>
          <w:sz w:val="24"/>
          <w:szCs w:val="24"/>
        </w:rPr>
        <w:t xml:space="preserve">Notificación Formal y Sanción de Cambio de Apoderado: </w:t>
      </w:r>
      <w:r w:rsidRPr="004A0BE4">
        <w:rPr>
          <w:rFonts w:ascii="Arial" w:hAnsi="Arial" w:cs="Arial"/>
          <w:sz w:val="24"/>
          <w:szCs w:val="24"/>
        </w:rPr>
        <w:t>Mediante resolución fundada, se comunicará al hogar la pérdida de la calidad de apoderado titular del agres</w:t>
      </w:r>
      <w:r w:rsidRPr="004A0BE4">
        <w:rPr>
          <w:rFonts w:ascii="Arial" w:hAnsi="Arial" w:cs="Arial"/>
          <w:sz w:val="24"/>
          <w:szCs w:val="24"/>
        </w:rPr>
        <w:t>or. Se exigirá a la familia la designación obligatoria de un apoderado suplente o alterno (familiar responsable o tutor legal debidamente acreditado) para asumir la representación escolar y retiro del estudiante.</w:t>
      </w:r>
    </w:p>
    <w:p w:rsidR="00E46B52" w:rsidRPr="004A0BE4" w:rsidRDefault="001E6298" w:rsidP="004A0BE4">
      <w:pPr>
        <w:pStyle w:val="Listaconvietas"/>
        <w:spacing w:after="60"/>
        <w:jc w:val="both"/>
        <w:rPr>
          <w:rFonts w:ascii="Arial" w:hAnsi="Arial" w:cs="Arial"/>
          <w:sz w:val="24"/>
          <w:szCs w:val="24"/>
        </w:rPr>
      </w:pPr>
      <w:r w:rsidRPr="004A0BE4">
        <w:rPr>
          <w:rFonts w:ascii="Arial" w:hAnsi="Arial" w:cs="Arial"/>
          <w:b/>
          <w:color w:val="1A365D"/>
          <w:sz w:val="24"/>
          <w:szCs w:val="24"/>
        </w:rPr>
        <w:t xml:space="preserve">Acciones Legales y Denuncia Obligatoria: </w:t>
      </w:r>
      <w:r w:rsidRPr="004A0BE4">
        <w:rPr>
          <w:rFonts w:ascii="Arial" w:hAnsi="Arial" w:cs="Arial"/>
          <w:sz w:val="24"/>
          <w:szCs w:val="24"/>
        </w:rPr>
        <w:t>El</w:t>
      </w:r>
      <w:r w:rsidRPr="004A0BE4">
        <w:rPr>
          <w:rFonts w:ascii="Arial" w:hAnsi="Arial" w:cs="Arial"/>
          <w:sz w:val="24"/>
          <w:szCs w:val="24"/>
        </w:rPr>
        <w:t xml:space="preserve"> establecimiento pondrá en marcha los mecanismos legales pertinentes, realizando la denuncia formal ante Carabineros de Chile o la PDI por agresiones a funcionarios de la educación, amparado en las normativas vigentes que agravan dichas conductas.</w:t>
      </w:r>
    </w:p>
    <w:p w:rsidR="00E46B52" w:rsidRPr="004A0BE4" w:rsidRDefault="001E6298" w:rsidP="004A0BE4">
      <w:pPr>
        <w:pStyle w:val="Listaconvietas"/>
        <w:spacing w:after="60"/>
        <w:jc w:val="both"/>
        <w:rPr>
          <w:rFonts w:ascii="Arial" w:hAnsi="Arial" w:cs="Arial"/>
          <w:sz w:val="24"/>
          <w:szCs w:val="24"/>
        </w:rPr>
      </w:pPr>
      <w:r w:rsidRPr="004A0BE4">
        <w:rPr>
          <w:rFonts w:ascii="Arial" w:hAnsi="Arial" w:cs="Arial"/>
          <w:b/>
          <w:color w:val="1A365D"/>
          <w:sz w:val="24"/>
          <w:szCs w:val="24"/>
        </w:rPr>
        <w:t>Resguard</w:t>
      </w:r>
      <w:r w:rsidRPr="004A0BE4">
        <w:rPr>
          <w:rFonts w:ascii="Arial" w:hAnsi="Arial" w:cs="Arial"/>
          <w:b/>
          <w:color w:val="1A365D"/>
          <w:sz w:val="24"/>
          <w:szCs w:val="24"/>
        </w:rPr>
        <w:t xml:space="preserve">o del Interés Superior del Estudiante: </w:t>
      </w:r>
      <w:r w:rsidRPr="004A0BE4">
        <w:rPr>
          <w:rFonts w:ascii="Arial" w:hAnsi="Arial" w:cs="Arial"/>
          <w:sz w:val="24"/>
          <w:szCs w:val="24"/>
        </w:rPr>
        <w:t>El cambio obligatorio de apoderado recae estrictamente sobre la figura del adulto agresor. La institución adoptará todas las medidas de apoyo psicosocial necesarias para garantizar que la medida no derive en perjuicio</w:t>
      </w:r>
      <w:r w:rsidRPr="004A0BE4">
        <w:rPr>
          <w:rFonts w:ascii="Arial" w:hAnsi="Arial" w:cs="Arial"/>
          <w:sz w:val="24"/>
          <w:szCs w:val="24"/>
        </w:rPr>
        <w:t>s académicos ni discriminación hacia el estudiante afectado por la situación.</w:t>
      </w:r>
    </w:p>
    <w:p w:rsidR="001E6298" w:rsidRPr="004A0BE4" w:rsidRDefault="001E6298" w:rsidP="004A0BE4">
      <w:pPr>
        <w:jc w:val="both"/>
        <w:rPr>
          <w:rFonts w:ascii="Arial" w:hAnsi="Arial" w:cs="Arial"/>
          <w:sz w:val="24"/>
          <w:szCs w:val="24"/>
        </w:rPr>
      </w:pPr>
    </w:p>
    <w:sectPr w:rsidR="001E6298" w:rsidRPr="004A0BE4" w:rsidSect="00034616">
      <w:headerReference w:type="default" r:id="rId9"/>
      <w:pgSz w:w="12240" w:h="15840"/>
      <w:pgMar w:top="1440" w:right="1584" w:bottom="1440" w:left="15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6298" w:rsidRDefault="001E6298" w:rsidP="004A0BE4">
      <w:pPr>
        <w:spacing w:after="0" w:line="240" w:lineRule="auto"/>
      </w:pPr>
      <w:r>
        <w:separator/>
      </w:r>
    </w:p>
  </w:endnote>
  <w:endnote w:type="continuationSeparator" w:id="0">
    <w:p w:rsidR="001E6298" w:rsidRDefault="001E6298" w:rsidP="004A0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6298" w:rsidRDefault="001E6298" w:rsidP="004A0BE4">
      <w:pPr>
        <w:spacing w:after="0" w:line="240" w:lineRule="auto"/>
      </w:pPr>
      <w:r>
        <w:separator/>
      </w:r>
    </w:p>
  </w:footnote>
  <w:footnote w:type="continuationSeparator" w:id="0">
    <w:p w:rsidR="001E6298" w:rsidRDefault="001E6298" w:rsidP="004A0B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BE4" w:rsidRDefault="004A0BE4">
    <w:pPr>
      <w:pStyle w:val="Encabezado"/>
    </w:pPr>
    <w:r w:rsidRPr="00E54EFB">
      <w:rPr>
        <w:rFonts w:ascii="Calibri" w:eastAsia="Calibri" w:hAnsi="Calibri" w:cs="Times New Roman"/>
        <w:noProof/>
        <w:lang w:val="es-CL" w:eastAsia="es-CL"/>
      </w:rPr>
      <w:drawing>
        <wp:inline distT="0" distB="0" distL="0" distR="0" wp14:anchorId="31870093" wp14:editId="232DD5EE">
          <wp:extent cx="2974975" cy="859790"/>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4975" cy="8597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E6298"/>
    <w:rsid w:val="0029639D"/>
    <w:rsid w:val="00326F90"/>
    <w:rsid w:val="004A0BE4"/>
    <w:rsid w:val="00AA1D8D"/>
    <w:rsid w:val="00B47730"/>
    <w:rsid w:val="00CB0664"/>
    <w:rsid w:val="00E46B5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290DFE"/>
  <w14:defaultImageDpi w14:val="300"/>
  <w15:docId w15:val="{76E61954-C7B7-4E19-930A-9CC215E18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AE20C1-0182-4CCB-A67A-E1C423F8F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912</Words>
  <Characters>5021</Characters>
  <Application>Microsoft Office Word</Application>
  <DocSecurity>0</DocSecurity>
  <Lines>41</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5922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Denisse Faundez</cp:lastModifiedBy>
  <cp:revision>2</cp:revision>
  <dcterms:created xsi:type="dcterms:W3CDTF">2026-09-08T16:07:00Z</dcterms:created>
  <dcterms:modified xsi:type="dcterms:W3CDTF">2026-09-08T16:07:00Z</dcterms:modified>
  <cp:category/>
</cp:coreProperties>
</file>