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  <w:r w:rsidRPr="007A32F8">
        <w:rPr>
          <w:rFonts w:ascii="Arial" w:hAnsi="Arial" w:cs="Arial"/>
          <w:noProof/>
          <w:sz w:val="24"/>
          <w:szCs w:val="24"/>
          <w:lang w:eastAsia="es-CL"/>
        </w:rPr>
        <w:drawing>
          <wp:inline distT="0" distB="0" distL="0" distR="0" wp14:anchorId="19E9A826" wp14:editId="33E47945">
            <wp:extent cx="1811438" cy="1252770"/>
            <wp:effectExtent l="0" t="0" r="0" b="5080"/>
            <wp:docPr id="2" name="Imagen 3" descr="Logotip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C813BC43-A9A5-D368-02DC-68B8A26550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Logotipo&#10;&#10;Descripción generada automáticamente">
                      <a:extLst>
                        <a:ext uri="{FF2B5EF4-FFF2-40B4-BE49-F238E27FC236}">
                          <a16:creationId xmlns:a16="http://schemas.microsoft.com/office/drawing/2014/main" id="{C813BC43-A9A5-D368-02DC-68B8A26550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1438" cy="125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1536B8" w:rsidRDefault="001536B8">
      <w:pPr>
        <w:spacing w:after="40"/>
        <w:jc w:val="center"/>
        <w:rPr>
          <w:rFonts w:ascii="Calibri" w:hAnsi="Calibri"/>
          <w:b/>
          <w:color w:val="1A365D"/>
          <w:sz w:val="36"/>
        </w:rPr>
      </w:pPr>
    </w:p>
    <w:p w:rsidR="002D359B" w:rsidRDefault="00B27AE4">
      <w:pPr>
        <w:spacing w:after="40"/>
        <w:jc w:val="center"/>
      </w:pPr>
      <w:r>
        <w:rPr>
          <w:rFonts w:ascii="Calibri" w:hAnsi="Calibri"/>
          <w:b/>
          <w:color w:val="1A365D"/>
          <w:sz w:val="36"/>
        </w:rPr>
        <w:t>PROTOCOLO DE IDENTIFICACIÓN Y PROHIBICIÓN DE VESTIMENTAS QUE OCULTEN EL ROSTRO</w:t>
      </w:r>
    </w:p>
    <w:p w:rsidR="002D359B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  <w:r>
        <w:rPr>
          <w:rFonts w:ascii="Calibri" w:hAnsi="Calibri"/>
          <w:b/>
          <w:color w:val="4A5568"/>
          <w:sz w:val="24"/>
        </w:rPr>
        <w:t>COLEGIO CORAZÓN DE JESÚS DE RENCA</w:t>
      </w:r>
      <w:r w:rsidR="00B27AE4">
        <w:rPr>
          <w:rFonts w:ascii="Calibri" w:hAnsi="Calibri"/>
          <w:b/>
          <w:color w:val="4A5568"/>
          <w:sz w:val="24"/>
        </w:rPr>
        <w:br/>
        <w:t>Marco Legal: Ley N° 21.827 (Medidas de Seguridad, Orden y Respeto / Escuelas Protegidas)</w:t>
      </w: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</w:p>
    <w:p w:rsidR="001536B8" w:rsidRDefault="001536B8">
      <w:pPr>
        <w:spacing w:after="360"/>
        <w:jc w:val="center"/>
        <w:rPr>
          <w:rFonts w:ascii="Calibri" w:hAnsi="Calibri"/>
          <w:b/>
          <w:color w:val="4A5568"/>
          <w:sz w:val="24"/>
        </w:rPr>
      </w:pPr>
      <w:r>
        <w:rPr>
          <w:rFonts w:ascii="Calibri" w:hAnsi="Calibri"/>
          <w:b/>
          <w:color w:val="4A5568"/>
          <w:sz w:val="24"/>
        </w:rPr>
        <w:t>SEPTIEMBRE 2026</w:t>
      </w:r>
    </w:p>
    <w:p w:rsidR="001536B8" w:rsidRDefault="001536B8">
      <w:pPr>
        <w:spacing w:after="360"/>
        <w:jc w:val="center"/>
      </w:pPr>
    </w:p>
    <w:p w:rsidR="002D359B" w:rsidRPr="001536B8" w:rsidRDefault="00B27AE4" w:rsidP="001536B8">
      <w:pPr>
        <w:keepNext/>
        <w:spacing w:before="280" w:after="8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1. Objetivo y Fundamento Normativo</w:t>
      </w:r>
    </w:p>
    <w:p w:rsidR="002D359B" w:rsidRPr="001536B8" w:rsidRDefault="00B27AE4" w:rsidP="001536B8">
      <w:pPr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sz w:val="24"/>
          <w:szCs w:val="24"/>
        </w:rPr>
        <w:t xml:space="preserve">El presente </w:t>
      </w:r>
      <w:r w:rsidRPr="001536B8">
        <w:rPr>
          <w:rFonts w:ascii="Arial" w:hAnsi="Arial" w:cs="Arial"/>
          <w:sz w:val="24"/>
          <w:szCs w:val="24"/>
        </w:rPr>
        <w:t>protocolo tiene por objeto normar la prohibición del uso de vestimentas, accesorios o elementos que oculten total o parcialmente el rostro de los estudiantes y personas al interior del Colegio Corazón de Jesús de Renca, dando estricto cumplimiento a las di</w:t>
      </w:r>
      <w:r w:rsidRPr="001536B8">
        <w:rPr>
          <w:rFonts w:ascii="Arial" w:hAnsi="Arial" w:cs="Arial"/>
          <w:sz w:val="24"/>
          <w:szCs w:val="24"/>
        </w:rPr>
        <w:t>sposiciones de seguridad, orden y convivencia introducidas por la Ley N° 21.827. Su propósito es garantizar la plena identificación de los miembros de la comunidad escolar, resguardando la seguridad institucional y previniendo situaciones de riesgo o anoni</w:t>
      </w:r>
      <w:r w:rsidRPr="001536B8">
        <w:rPr>
          <w:rFonts w:ascii="Arial" w:hAnsi="Arial" w:cs="Arial"/>
          <w:sz w:val="24"/>
          <w:szCs w:val="24"/>
        </w:rPr>
        <w:t>mato encubierto.</w:t>
      </w:r>
    </w:p>
    <w:p w:rsidR="002D359B" w:rsidRPr="001536B8" w:rsidRDefault="00B27AE4" w:rsidP="001536B8">
      <w:pPr>
        <w:keepNext/>
        <w:spacing w:before="280" w:after="8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2. Asignación de Roles y Encargados Específicos</w:t>
      </w:r>
    </w:p>
    <w:p w:rsidR="002D359B" w:rsidRPr="001536B8" w:rsidRDefault="00B27AE4" w:rsidP="001536B8">
      <w:pPr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sz w:val="24"/>
          <w:szCs w:val="24"/>
        </w:rPr>
        <w:t>Para cautelar una aplicación rigurosa y respetuosa de esta normativa, el establecimiento define las siguientes responsabilidades operativas: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Dirección del Establecimiento (Director/a) - Encar</w:t>
      </w: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gado General: </w:t>
      </w:r>
      <w:r w:rsidRPr="001536B8">
        <w:rPr>
          <w:rFonts w:ascii="Arial" w:hAnsi="Arial" w:cs="Arial"/>
          <w:sz w:val="24"/>
          <w:szCs w:val="24"/>
        </w:rPr>
        <w:t>Supervisar la correcta aplicación institucional del protocolo de identificación y velar porque las medidas se implementen resguardando los derechos fundamentales de los estudiantes.</w:t>
      </w:r>
    </w:p>
    <w:p w:rsidR="002D359B" w:rsidRPr="001536B8" w:rsidRDefault="00976878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color w:val="1A365D"/>
          <w:sz w:val="24"/>
          <w:szCs w:val="24"/>
        </w:rPr>
        <w:t>Coordinadora</w:t>
      </w:r>
      <w:proofErr w:type="spellEnd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 xml:space="preserve"> de </w:t>
      </w:r>
      <w:proofErr w:type="spellStart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>C</w:t>
      </w:r>
      <w:r>
        <w:rPr>
          <w:rFonts w:ascii="Arial" w:hAnsi="Arial" w:cs="Arial"/>
          <w:b/>
          <w:color w:val="1A365D"/>
          <w:sz w:val="24"/>
          <w:szCs w:val="24"/>
        </w:rPr>
        <w:t>onvivencia</w:t>
      </w:r>
      <w:proofErr w:type="spellEnd"/>
      <w:r>
        <w:rPr>
          <w:rFonts w:ascii="Arial" w:hAnsi="Arial" w:cs="Arial"/>
          <w:b/>
          <w:color w:val="1A365D"/>
          <w:sz w:val="24"/>
          <w:szCs w:val="24"/>
        </w:rPr>
        <w:t xml:space="preserve"> Escolar y </w:t>
      </w:r>
      <w:proofErr w:type="spellStart"/>
      <w:r>
        <w:rPr>
          <w:rFonts w:ascii="Arial" w:hAnsi="Arial" w:cs="Arial"/>
          <w:b/>
          <w:color w:val="1A365D"/>
          <w:sz w:val="24"/>
          <w:szCs w:val="24"/>
        </w:rPr>
        <w:t>Psicólogo</w:t>
      </w:r>
      <w:proofErr w:type="spellEnd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 xml:space="preserve">: </w:t>
      </w:r>
      <w:proofErr w:type="spellStart"/>
      <w:r w:rsidR="00B27AE4" w:rsidRPr="001536B8">
        <w:rPr>
          <w:rFonts w:ascii="Arial" w:hAnsi="Arial" w:cs="Arial"/>
          <w:sz w:val="24"/>
          <w:szCs w:val="24"/>
        </w:rPr>
        <w:t>Abordar</w:t>
      </w:r>
      <w:proofErr w:type="spellEnd"/>
      <w:r w:rsidR="00B27AE4" w:rsidRPr="001536B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B27AE4" w:rsidRPr="001536B8">
        <w:rPr>
          <w:rFonts w:ascii="Arial" w:hAnsi="Arial" w:cs="Arial"/>
          <w:sz w:val="24"/>
          <w:szCs w:val="24"/>
        </w:rPr>
        <w:t>manera</w:t>
      </w:r>
      <w:proofErr w:type="spellEnd"/>
      <w:r w:rsidR="00B27AE4" w:rsidRPr="001536B8">
        <w:rPr>
          <w:rFonts w:ascii="Arial" w:hAnsi="Arial" w:cs="Arial"/>
          <w:sz w:val="24"/>
          <w:szCs w:val="24"/>
        </w:rPr>
        <w:t xml:space="preserve"> formativa e integral los casos de resistencia o uso reiterado de elementos encubridores, dialogando con las familias para entender causas particulares o de salud.</w:t>
      </w:r>
    </w:p>
    <w:p w:rsidR="002D359B" w:rsidRPr="001536B8" w:rsidRDefault="00976878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color w:val="1A365D"/>
          <w:sz w:val="24"/>
          <w:szCs w:val="24"/>
        </w:rPr>
        <w:t>Inspectores</w:t>
      </w:r>
      <w:proofErr w:type="spellEnd"/>
      <w:r>
        <w:rPr>
          <w:rFonts w:ascii="Arial" w:hAnsi="Arial" w:cs="Arial"/>
          <w:b/>
          <w:color w:val="1A365D"/>
          <w:sz w:val="24"/>
          <w:szCs w:val="24"/>
        </w:rPr>
        <w:t>/as</w:t>
      </w:r>
      <w:r w:rsidR="00B27AE4" w:rsidRPr="001536B8">
        <w:rPr>
          <w:rFonts w:ascii="Arial" w:hAnsi="Arial" w:cs="Arial"/>
          <w:b/>
          <w:color w:val="1A365D"/>
          <w:sz w:val="24"/>
          <w:szCs w:val="24"/>
        </w:rPr>
        <w:t>- Encargado</w:t>
      </w:r>
      <w:r w:rsidR="00B27AE4" w:rsidRPr="001536B8">
        <w:rPr>
          <w:rFonts w:ascii="Arial" w:hAnsi="Arial" w:cs="Arial"/>
          <w:b/>
          <w:color w:val="1A365D"/>
          <w:sz w:val="24"/>
          <w:szCs w:val="24"/>
        </w:rPr>
        <w:t xml:space="preserve">s de Control y Verificación: </w:t>
      </w:r>
      <w:r w:rsidR="00B27AE4" w:rsidRPr="001536B8">
        <w:rPr>
          <w:rFonts w:ascii="Arial" w:hAnsi="Arial" w:cs="Arial"/>
          <w:sz w:val="24"/>
          <w:szCs w:val="24"/>
        </w:rPr>
        <w:t>Primeras línea de supervisión en los accesos del establecimiento y áreas comunes, encargados de velar visualmente por el cumplimiento de la norma de rostro descubierto al ingreso y permanencia en el recinto.</w:t>
      </w:r>
    </w:p>
    <w:p w:rsidR="002D359B" w:rsidRPr="001536B8" w:rsidRDefault="00976878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color w:val="1A365D"/>
          <w:sz w:val="24"/>
          <w:szCs w:val="24"/>
        </w:rPr>
        <w:t>Coordinadora</w:t>
      </w:r>
      <w:proofErr w:type="spellEnd"/>
      <w:r>
        <w:rPr>
          <w:rFonts w:ascii="Arial" w:hAnsi="Arial" w:cs="Arial"/>
          <w:b/>
          <w:color w:val="1A365D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color w:val="1A365D"/>
          <w:sz w:val="24"/>
          <w:szCs w:val="24"/>
        </w:rPr>
        <w:t>Convivencia</w:t>
      </w:r>
      <w:proofErr w:type="spellEnd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 xml:space="preserve"> - </w:t>
      </w:r>
      <w:proofErr w:type="spellStart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>Encargado</w:t>
      </w:r>
      <w:proofErr w:type="spellEnd"/>
      <w:r w:rsidR="00B27AE4" w:rsidRPr="001536B8">
        <w:rPr>
          <w:rFonts w:ascii="Arial" w:hAnsi="Arial" w:cs="Arial"/>
          <w:b/>
          <w:color w:val="1A365D"/>
          <w:sz w:val="24"/>
          <w:szCs w:val="24"/>
        </w:rPr>
        <w:t xml:space="preserve"> de Registro y Procedimiento: </w:t>
      </w:r>
      <w:r w:rsidR="00B27AE4" w:rsidRPr="001536B8">
        <w:rPr>
          <w:rFonts w:ascii="Arial" w:hAnsi="Arial" w:cs="Arial"/>
          <w:sz w:val="24"/>
          <w:szCs w:val="24"/>
        </w:rPr>
        <w:t>Llevar el registro de las observaciones de ingreso, amonestaciones o entrevistas con apoderados derivadas del incumplimiento de esta disposición.</w:t>
      </w:r>
    </w:p>
    <w:p w:rsidR="002D359B" w:rsidRPr="001536B8" w:rsidRDefault="00B27AE4" w:rsidP="001536B8">
      <w:pPr>
        <w:keepNext/>
        <w:spacing w:before="280" w:after="8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3. Criterio</w:t>
      </w:r>
      <w:r w:rsidRPr="001536B8">
        <w:rPr>
          <w:rFonts w:ascii="Arial" w:hAnsi="Arial" w:cs="Arial"/>
          <w:b/>
          <w:color w:val="1A365D"/>
          <w:sz w:val="24"/>
          <w:szCs w:val="24"/>
        </w:rPr>
        <w:t>s de Aplicación y Excepciones Válidas</w:t>
      </w:r>
    </w:p>
    <w:p w:rsidR="002D359B" w:rsidRPr="001536B8" w:rsidRDefault="00B27AE4" w:rsidP="001536B8">
      <w:pPr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sz w:val="24"/>
          <w:szCs w:val="24"/>
        </w:rPr>
        <w:t>La exigencia de rostro descubierto se regirá bajo los siguientes parámetros: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Principio de Identificación Obligatoria: </w:t>
      </w:r>
      <w:r w:rsidRPr="001536B8">
        <w:rPr>
          <w:rFonts w:ascii="Arial" w:hAnsi="Arial" w:cs="Arial"/>
          <w:sz w:val="24"/>
          <w:szCs w:val="24"/>
        </w:rPr>
        <w:t>Todo estudiante, funcionario o visitante que ingrese al Colegio Corazón de Jesús debe mantener su ro</w:t>
      </w:r>
      <w:r w:rsidRPr="001536B8">
        <w:rPr>
          <w:rFonts w:ascii="Arial" w:hAnsi="Arial" w:cs="Arial"/>
          <w:sz w:val="24"/>
          <w:szCs w:val="24"/>
        </w:rPr>
        <w:t>stro visible y descubierto en los espacios de acceso, salas de clase y dependencias generales, facilitando el reconocimiento formal.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lastRenderedPageBreak/>
        <w:t xml:space="preserve">Restricción de Prendas Encubridoras: </w:t>
      </w:r>
      <w:r w:rsidRPr="001536B8">
        <w:rPr>
          <w:rFonts w:ascii="Arial" w:hAnsi="Arial" w:cs="Arial"/>
          <w:sz w:val="24"/>
          <w:szCs w:val="24"/>
        </w:rPr>
        <w:t>Se prohíbe el uso de capuchas, pasamontañas, antifaces, cascos u otras prendas o acces</w:t>
      </w:r>
      <w:r w:rsidRPr="001536B8">
        <w:rPr>
          <w:rFonts w:ascii="Arial" w:hAnsi="Arial" w:cs="Arial"/>
          <w:sz w:val="24"/>
          <w:szCs w:val="24"/>
        </w:rPr>
        <w:t>orios diseñados o utilizados específicamente para ocultar o desfigurar la identidad facial dentro de la jornada escolar.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Excepciones Médicas y Sanitarias: </w:t>
      </w:r>
      <w:r w:rsidRPr="001536B8">
        <w:rPr>
          <w:rFonts w:ascii="Arial" w:hAnsi="Arial" w:cs="Arial"/>
          <w:sz w:val="24"/>
          <w:szCs w:val="24"/>
        </w:rPr>
        <w:t xml:space="preserve">Se exceptúan de esta restricción aquellos estudiantes que utilicen elementos de protección sanitaria </w:t>
      </w:r>
      <w:r w:rsidRPr="001536B8">
        <w:rPr>
          <w:rFonts w:ascii="Arial" w:hAnsi="Arial" w:cs="Arial"/>
          <w:sz w:val="24"/>
          <w:szCs w:val="24"/>
        </w:rPr>
        <w:t>(como mascarillas) por prescripción médica formal, alertas epidemiológicas oficiales de la autoridad sanitaria, o bien adaptaciones transitorias justificadas por condiciones de salud crónicas debidamente informadas y certificadas ante la institución.</w:t>
      </w:r>
    </w:p>
    <w:p w:rsidR="002D359B" w:rsidRPr="001536B8" w:rsidRDefault="00B27AE4" w:rsidP="001536B8">
      <w:pPr>
        <w:keepNext/>
        <w:spacing w:before="280" w:after="8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4. Pr</w:t>
      </w:r>
      <w:r w:rsidRPr="001536B8">
        <w:rPr>
          <w:rFonts w:ascii="Arial" w:hAnsi="Arial" w:cs="Arial"/>
          <w:b/>
          <w:color w:val="1A365D"/>
          <w:sz w:val="24"/>
          <w:szCs w:val="24"/>
        </w:rPr>
        <w:t>ocedimiento ante Incumplimiento y Vías de Resolución</w:t>
      </w:r>
    </w:p>
    <w:p w:rsidR="002D359B" w:rsidRPr="001536B8" w:rsidRDefault="00B27AE4" w:rsidP="001536B8">
      <w:pPr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sz w:val="24"/>
          <w:szCs w:val="24"/>
        </w:rPr>
        <w:t>Si un estudiante o persona ingresa o intenta mantenerse en el establecimiento infringiendo la normativa de rostro descubierto: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Aviso y Solicitud Verbal Inmediata: </w:t>
      </w:r>
      <w:r w:rsidRPr="001536B8">
        <w:rPr>
          <w:rFonts w:ascii="Arial" w:hAnsi="Arial" w:cs="Arial"/>
          <w:sz w:val="24"/>
          <w:szCs w:val="24"/>
        </w:rPr>
        <w:t>El personal autorizado (Inspector/a o di</w:t>
      </w:r>
      <w:r w:rsidRPr="001536B8">
        <w:rPr>
          <w:rFonts w:ascii="Arial" w:hAnsi="Arial" w:cs="Arial"/>
          <w:sz w:val="24"/>
          <w:szCs w:val="24"/>
        </w:rPr>
        <w:t>rectivo) solicitará de manera respetuosa y amable al estudiante que retire la prenda que oculta su rostro, explicando los fundamentos de seguridad de la normativa escolar.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Retiro del Elemento o Contacto con el Apoderado: </w:t>
      </w:r>
      <w:r w:rsidRPr="001536B8">
        <w:rPr>
          <w:rFonts w:ascii="Arial" w:hAnsi="Arial" w:cs="Arial"/>
          <w:sz w:val="24"/>
          <w:szCs w:val="24"/>
        </w:rPr>
        <w:t>En caso de negativa persistente del</w:t>
      </w:r>
      <w:r w:rsidRPr="001536B8">
        <w:rPr>
          <w:rFonts w:ascii="Arial" w:hAnsi="Arial" w:cs="Arial"/>
          <w:sz w:val="24"/>
          <w:szCs w:val="24"/>
        </w:rPr>
        <w:t xml:space="preserve"> estudiante a dejar su rostro descubierto, se solicitará la presencia de la familia o apoderado para regularizar la situación o proceder al retiro temporal del elemento infractor de acuerdo con los conductos regulares del Reglamento Interno.</w:t>
      </w:r>
    </w:p>
    <w:p w:rsidR="002D359B" w:rsidRPr="001536B8" w:rsidRDefault="00B27AE4" w:rsidP="001536B8">
      <w:pPr>
        <w:pStyle w:val="Listaconvietas"/>
        <w:spacing w:after="60"/>
        <w:jc w:val="both"/>
        <w:rPr>
          <w:rFonts w:ascii="Arial" w:hAnsi="Arial" w:cs="Arial"/>
          <w:sz w:val="24"/>
          <w:szCs w:val="24"/>
        </w:rPr>
      </w:pPr>
      <w:r w:rsidRPr="001536B8">
        <w:rPr>
          <w:rFonts w:ascii="Arial" w:hAnsi="Arial" w:cs="Arial"/>
          <w:b/>
          <w:color w:val="1A365D"/>
          <w:sz w:val="24"/>
          <w:szCs w:val="24"/>
        </w:rPr>
        <w:t>Abordaje Psico</w:t>
      </w:r>
      <w:r w:rsidRPr="001536B8">
        <w:rPr>
          <w:rFonts w:ascii="Arial" w:hAnsi="Arial" w:cs="Arial"/>
          <w:b/>
          <w:color w:val="1A365D"/>
          <w:sz w:val="24"/>
          <w:szCs w:val="24"/>
        </w:rPr>
        <w:t xml:space="preserve">social: </w:t>
      </w:r>
      <w:r w:rsidRPr="001536B8">
        <w:rPr>
          <w:rFonts w:ascii="Arial" w:hAnsi="Arial" w:cs="Arial"/>
          <w:sz w:val="24"/>
          <w:szCs w:val="24"/>
        </w:rPr>
        <w:t>Si la negativa obedece a factores conductuales de riesgo, el Comité de Convivencia Escolar iniciará un acompañamiento formativo para abordar las causas subyacentes de la resistencia a la norma institucional.</w:t>
      </w:r>
    </w:p>
    <w:p w:rsidR="00B27AE4" w:rsidRPr="001536B8" w:rsidRDefault="00B27AE4" w:rsidP="00976878">
      <w:pPr>
        <w:pStyle w:val="Listaconvietas"/>
        <w:numPr>
          <w:ilvl w:val="0"/>
          <w:numId w:val="0"/>
        </w:numPr>
        <w:spacing w:after="60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B27AE4" w:rsidRPr="001536B8" w:rsidSect="00034616">
      <w:headerReference w:type="default" r:id="rId9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AE4" w:rsidRDefault="00B27AE4" w:rsidP="001536B8">
      <w:pPr>
        <w:spacing w:after="0" w:line="240" w:lineRule="auto"/>
      </w:pPr>
      <w:r>
        <w:separator/>
      </w:r>
    </w:p>
  </w:endnote>
  <w:endnote w:type="continuationSeparator" w:id="0">
    <w:p w:rsidR="00B27AE4" w:rsidRDefault="00B27AE4" w:rsidP="0015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AE4" w:rsidRDefault="00B27AE4" w:rsidP="001536B8">
      <w:pPr>
        <w:spacing w:after="0" w:line="240" w:lineRule="auto"/>
      </w:pPr>
      <w:r>
        <w:separator/>
      </w:r>
    </w:p>
  </w:footnote>
  <w:footnote w:type="continuationSeparator" w:id="0">
    <w:p w:rsidR="00B27AE4" w:rsidRDefault="00B27AE4" w:rsidP="0015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6B8" w:rsidRDefault="001536B8">
    <w:pPr>
      <w:pStyle w:val="Encabezado"/>
    </w:pPr>
    <w:r w:rsidRPr="00E54EFB">
      <w:rPr>
        <w:rFonts w:ascii="Calibri" w:eastAsia="Calibri" w:hAnsi="Calibri" w:cs="Times New Roman"/>
        <w:noProof/>
        <w:lang w:val="es-CL" w:eastAsia="es-CL"/>
      </w:rPr>
      <w:drawing>
        <wp:inline distT="0" distB="0" distL="0" distR="0" wp14:anchorId="6AAE3FAB" wp14:editId="39CD7CA8">
          <wp:extent cx="2974975" cy="859790"/>
          <wp:effectExtent l="0" t="0" r="0" b="0"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4975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36B8"/>
    <w:rsid w:val="0029639D"/>
    <w:rsid w:val="002D359B"/>
    <w:rsid w:val="00326F90"/>
    <w:rsid w:val="00976878"/>
    <w:rsid w:val="00AA1D8D"/>
    <w:rsid w:val="00B27AE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B3F7F"/>
  <w14:defaultImageDpi w14:val="300"/>
  <w15:docId w15:val="{D6907546-0570-4FBC-AE67-75E77618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56E8A7-8775-41F5-9FFE-7EE11D3A5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Denisse Faundez</cp:lastModifiedBy>
  <cp:revision>2</cp:revision>
  <dcterms:created xsi:type="dcterms:W3CDTF">2026-09-08T15:33:00Z</dcterms:created>
  <dcterms:modified xsi:type="dcterms:W3CDTF">2026-09-08T15:33:00Z</dcterms:modified>
  <cp:category/>
</cp:coreProperties>
</file>